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56355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58FDF12" w14:textId="624145FE" w:rsidR="00A07649" w:rsidRDefault="00A07649">
          <w:pPr>
            <w:pStyle w:val="Overskrift"/>
          </w:pPr>
          <w:r>
            <w:t>Indholdsfortegnelse</w:t>
          </w:r>
        </w:p>
        <w:p w14:paraId="25AB4AD5" w14:textId="0CD1087D" w:rsidR="00A07649" w:rsidRDefault="00A07649">
          <w:pPr>
            <w:pStyle w:val="Indholdsfortegnelse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da-DK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2599183" w:history="1">
            <w:r w:rsidRPr="00D97586">
              <w:rPr>
                <w:rStyle w:val="Hyperlink"/>
                <w:noProof/>
              </w:rPr>
              <w:t>Du skal med din besvarelse vise at du kan: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_Toc82599183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628B58" w14:textId="6934834F" w:rsidR="00A07649" w:rsidRDefault="00D75FEA">
          <w:pPr>
            <w:pStyle w:val="Indholdsfortegnelse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da-DK"/>
            </w:rPr>
          </w:pPr>
          <w:hyperlink w:anchor="_Toc82599184" w:history="1">
            <w:r w:rsidR="00A07649" w:rsidRPr="00D97586">
              <w:rPr>
                <w:rStyle w:val="Hyperlink"/>
                <w:noProof/>
              </w:rPr>
              <w:t>Hvem skriver du til?</w:t>
            </w:r>
            <w:r w:rsidR="00A07649">
              <w:rPr>
                <w:noProof/>
                <w:webHidden/>
              </w:rPr>
              <w:tab/>
            </w:r>
            <w:r w:rsidR="00A07649">
              <w:rPr>
                <w:noProof/>
                <w:webHidden/>
              </w:rPr>
              <w:fldChar w:fldCharType="begin"/>
            </w:r>
            <w:r w:rsidR="00A07649">
              <w:rPr>
                <w:noProof/>
                <w:webHidden/>
              </w:rPr>
              <w:instrText xml:space="preserve"> PAGEREF _Toc82599184 \h </w:instrText>
            </w:r>
            <w:r w:rsidR="00A07649">
              <w:rPr>
                <w:noProof/>
                <w:webHidden/>
              </w:rPr>
            </w:r>
            <w:r w:rsidR="00A07649">
              <w:rPr>
                <w:noProof/>
                <w:webHidden/>
              </w:rPr>
              <w:fldChar w:fldCharType="separate"/>
            </w:r>
            <w:r w:rsidR="00A07649">
              <w:rPr>
                <w:noProof/>
                <w:webHidden/>
              </w:rPr>
              <w:t>1</w:t>
            </w:r>
            <w:r w:rsidR="00A07649">
              <w:rPr>
                <w:noProof/>
                <w:webHidden/>
              </w:rPr>
              <w:fldChar w:fldCharType="end"/>
            </w:r>
          </w:hyperlink>
        </w:p>
        <w:p w14:paraId="5A889120" w14:textId="73FB8F98" w:rsidR="00A07649" w:rsidRDefault="00D75FEA">
          <w:pPr>
            <w:pStyle w:val="Indholdsfortegnelse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da-DK"/>
            </w:rPr>
          </w:pPr>
          <w:hyperlink w:anchor="_Toc82599185" w:history="1">
            <w:r w:rsidR="00A07649" w:rsidRPr="00D97586">
              <w:rPr>
                <w:rStyle w:val="Hyperlink"/>
                <w:noProof/>
              </w:rPr>
              <w:t>Gode råd til skriveprocessen; før, under og efter skrivning</w:t>
            </w:r>
            <w:r w:rsidR="00A07649">
              <w:rPr>
                <w:noProof/>
                <w:webHidden/>
              </w:rPr>
              <w:tab/>
            </w:r>
            <w:r w:rsidR="00A07649">
              <w:rPr>
                <w:noProof/>
                <w:webHidden/>
              </w:rPr>
              <w:fldChar w:fldCharType="begin"/>
            </w:r>
            <w:r w:rsidR="00A07649">
              <w:rPr>
                <w:noProof/>
                <w:webHidden/>
              </w:rPr>
              <w:instrText xml:space="preserve"> PAGEREF _Toc82599185 \h </w:instrText>
            </w:r>
            <w:r w:rsidR="00A07649">
              <w:rPr>
                <w:noProof/>
                <w:webHidden/>
              </w:rPr>
            </w:r>
            <w:r w:rsidR="00A07649">
              <w:rPr>
                <w:noProof/>
                <w:webHidden/>
              </w:rPr>
              <w:fldChar w:fldCharType="separate"/>
            </w:r>
            <w:r w:rsidR="00A07649">
              <w:rPr>
                <w:noProof/>
                <w:webHidden/>
              </w:rPr>
              <w:t>1</w:t>
            </w:r>
            <w:r w:rsidR="00A07649">
              <w:rPr>
                <w:noProof/>
                <w:webHidden/>
              </w:rPr>
              <w:fldChar w:fldCharType="end"/>
            </w:r>
          </w:hyperlink>
        </w:p>
        <w:p w14:paraId="44345084" w14:textId="6B3F5149" w:rsidR="00A07649" w:rsidRDefault="00D75FEA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da-DK"/>
            </w:rPr>
          </w:pPr>
          <w:hyperlink w:anchor="_Toc82599186" w:history="1">
            <w:r w:rsidR="00A07649" w:rsidRPr="00D97586">
              <w:rPr>
                <w:rStyle w:val="Hyperlink"/>
                <w:noProof/>
              </w:rPr>
              <w:t>Før du skriver</w:t>
            </w:r>
            <w:r w:rsidR="00A07649">
              <w:rPr>
                <w:noProof/>
                <w:webHidden/>
              </w:rPr>
              <w:tab/>
            </w:r>
            <w:r w:rsidR="00A07649">
              <w:rPr>
                <w:noProof/>
                <w:webHidden/>
              </w:rPr>
              <w:fldChar w:fldCharType="begin"/>
            </w:r>
            <w:r w:rsidR="00A07649">
              <w:rPr>
                <w:noProof/>
                <w:webHidden/>
              </w:rPr>
              <w:instrText xml:space="preserve"> PAGEREF _Toc82599186 \h </w:instrText>
            </w:r>
            <w:r w:rsidR="00A07649">
              <w:rPr>
                <w:noProof/>
                <w:webHidden/>
              </w:rPr>
            </w:r>
            <w:r w:rsidR="00A07649">
              <w:rPr>
                <w:noProof/>
                <w:webHidden/>
              </w:rPr>
              <w:fldChar w:fldCharType="separate"/>
            </w:r>
            <w:r w:rsidR="00A07649">
              <w:rPr>
                <w:noProof/>
                <w:webHidden/>
              </w:rPr>
              <w:t>1</w:t>
            </w:r>
            <w:r w:rsidR="00A07649">
              <w:rPr>
                <w:noProof/>
                <w:webHidden/>
              </w:rPr>
              <w:fldChar w:fldCharType="end"/>
            </w:r>
          </w:hyperlink>
        </w:p>
        <w:p w14:paraId="2601B444" w14:textId="7FA3E626" w:rsidR="00A07649" w:rsidRDefault="00D75FEA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da-DK"/>
            </w:rPr>
          </w:pPr>
          <w:hyperlink w:anchor="_Toc82599187" w:history="1">
            <w:r w:rsidR="00A07649" w:rsidRPr="00D97586">
              <w:rPr>
                <w:rStyle w:val="Hyperlink"/>
                <w:noProof/>
              </w:rPr>
              <w:t>Under skrivning</w:t>
            </w:r>
            <w:r w:rsidR="00A07649">
              <w:rPr>
                <w:noProof/>
                <w:webHidden/>
              </w:rPr>
              <w:tab/>
            </w:r>
            <w:r w:rsidR="00A07649">
              <w:rPr>
                <w:noProof/>
                <w:webHidden/>
              </w:rPr>
              <w:fldChar w:fldCharType="begin"/>
            </w:r>
            <w:r w:rsidR="00A07649">
              <w:rPr>
                <w:noProof/>
                <w:webHidden/>
              </w:rPr>
              <w:instrText xml:space="preserve"> PAGEREF _Toc82599187 \h </w:instrText>
            </w:r>
            <w:r w:rsidR="00A07649">
              <w:rPr>
                <w:noProof/>
                <w:webHidden/>
              </w:rPr>
            </w:r>
            <w:r w:rsidR="00A07649">
              <w:rPr>
                <w:noProof/>
                <w:webHidden/>
              </w:rPr>
              <w:fldChar w:fldCharType="separate"/>
            </w:r>
            <w:r w:rsidR="00A07649">
              <w:rPr>
                <w:noProof/>
                <w:webHidden/>
              </w:rPr>
              <w:t>3</w:t>
            </w:r>
            <w:r w:rsidR="00A07649">
              <w:rPr>
                <w:noProof/>
                <w:webHidden/>
              </w:rPr>
              <w:fldChar w:fldCharType="end"/>
            </w:r>
          </w:hyperlink>
        </w:p>
        <w:p w14:paraId="2A6D6627" w14:textId="553DC6A4" w:rsidR="00A07649" w:rsidRDefault="00D75FEA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4"/>
              <w:szCs w:val="24"/>
              <w:lang w:eastAsia="da-DK"/>
            </w:rPr>
          </w:pPr>
          <w:hyperlink w:anchor="_Toc82599188" w:history="1">
            <w:r w:rsidR="00A07649" w:rsidRPr="00D97586">
              <w:rPr>
                <w:rStyle w:val="Hyperlink"/>
                <w:noProof/>
              </w:rPr>
              <w:t>Matematiske tegn og symboler:</w:t>
            </w:r>
            <w:r w:rsidR="00A07649">
              <w:rPr>
                <w:noProof/>
                <w:webHidden/>
              </w:rPr>
              <w:tab/>
            </w:r>
            <w:r w:rsidR="00A07649">
              <w:rPr>
                <w:noProof/>
                <w:webHidden/>
              </w:rPr>
              <w:fldChar w:fldCharType="begin"/>
            </w:r>
            <w:r w:rsidR="00A07649">
              <w:rPr>
                <w:noProof/>
                <w:webHidden/>
              </w:rPr>
              <w:instrText xml:space="preserve"> PAGEREF _Toc82599188 \h </w:instrText>
            </w:r>
            <w:r w:rsidR="00A07649">
              <w:rPr>
                <w:noProof/>
                <w:webHidden/>
              </w:rPr>
            </w:r>
            <w:r w:rsidR="00A07649">
              <w:rPr>
                <w:noProof/>
                <w:webHidden/>
              </w:rPr>
              <w:fldChar w:fldCharType="separate"/>
            </w:r>
            <w:r w:rsidR="00A07649">
              <w:rPr>
                <w:noProof/>
                <w:webHidden/>
              </w:rPr>
              <w:t>3</w:t>
            </w:r>
            <w:r w:rsidR="00A07649">
              <w:rPr>
                <w:noProof/>
                <w:webHidden/>
              </w:rPr>
              <w:fldChar w:fldCharType="end"/>
            </w:r>
          </w:hyperlink>
        </w:p>
        <w:p w14:paraId="41F4AAA7" w14:textId="3716B5C2" w:rsidR="00A07649" w:rsidRDefault="00D75FEA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4"/>
              <w:szCs w:val="24"/>
              <w:lang w:eastAsia="da-DK"/>
            </w:rPr>
          </w:pPr>
          <w:hyperlink w:anchor="_Toc82599189" w:history="1">
            <w:r w:rsidR="00A07649" w:rsidRPr="00D97586">
              <w:rPr>
                <w:rStyle w:val="Hyperlink"/>
                <w:noProof/>
              </w:rPr>
              <w:t>Fagsprog og fagudtryk:</w:t>
            </w:r>
            <w:r w:rsidR="00A07649">
              <w:rPr>
                <w:noProof/>
                <w:webHidden/>
              </w:rPr>
              <w:tab/>
            </w:r>
            <w:r w:rsidR="00A07649">
              <w:rPr>
                <w:noProof/>
                <w:webHidden/>
              </w:rPr>
              <w:fldChar w:fldCharType="begin"/>
            </w:r>
            <w:r w:rsidR="00A07649">
              <w:rPr>
                <w:noProof/>
                <w:webHidden/>
              </w:rPr>
              <w:instrText xml:space="preserve"> PAGEREF _Toc82599189 \h </w:instrText>
            </w:r>
            <w:r w:rsidR="00A07649">
              <w:rPr>
                <w:noProof/>
                <w:webHidden/>
              </w:rPr>
            </w:r>
            <w:r w:rsidR="00A07649">
              <w:rPr>
                <w:noProof/>
                <w:webHidden/>
              </w:rPr>
              <w:fldChar w:fldCharType="separate"/>
            </w:r>
            <w:r w:rsidR="00A07649">
              <w:rPr>
                <w:noProof/>
                <w:webHidden/>
              </w:rPr>
              <w:t>4</w:t>
            </w:r>
            <w:r w:rsidR="00A07649">
              <w:rPr>
                <w:noProof/>
                <w:webHidden/>
              </w:rPr>
              <w:fldChar w:fldCharType="end"/>
            </w:r>
          </w:hyperlink>
        </w:p>
        <w:p w14:paraId="6243A341" w14:textId="18387081" w:rsidR="00A07649" w:rsidRDefault="00D75FEA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da-DK"/>
            </w:rPr>
          </w:pPr>
          <w:hyperlink w:anchor="_Toc82599190" w:history="1">
            <w:r w:rsidR="00A07649" w:rsidRPr="00D97586">
              <w:rPr>
                <w:rStyle w:val="Hyperlink"/>
                <w:noProof/>
              </w:rPr>
              <w:t>Efter skrivning</w:t>
            </w:r>
            <w:r w:rsidR="00A07649">
              <w:rPr>
                <w:noProof/>
                <w:webHidden/>
              </w:rPr>
              <w:tab/>
            </w:r>
            <w:r w:rsidR="00A07649">
              <w:rPr>
                <w:noProof/>
                <w:webHidden/>
              </w:rPr>
              <w:fldChar w:fldCharType="begin"/>
            </w:r>
            <w:r w:rsidR="00A07649">
              <w:rPr>
                <w:noProof/>
                <w:webHidden/>
              </w:rPr>
              <w:instrText xml:space="preserve"> PAGEREF _Toc82599190 \h </w:instrText>
            </w:r>
            <w:r w:rsidR="00A07649">
              <w:rPr>
                <w:noProof/>
                <w:webHidden/>
              </w:rPr>
            </w:r>
            <w:r w:rsidR="00A07649">
              <w:rPr>
                <w:noProof/>
                <w:webHidden/>
              </w:rPr>
              <w:fldChar w:fldCharType="separate"/>
            </w:r>
            <w:r w:rsidR="00A07649">
              <w:rPr>
                <w:noProof/>
                <w:webHidden/>
              </w:rPr>
              <w:t>4</w:t>
            </w:r>
            <w:r w:rsidR="00A07649">
              <w:rPr>
                <w:noProof/>
                <w:webHidden/>
              </w:rPr>
              <w:fldChar w:fldCharType="end"/>
            </w:r>
          </w:hyperlink>
        </w:p>
        <w:p w14:paraId="4C6CD3A8" w14:textId="4840C454" w:rsidR="00A07649" w:rsidRDefault="00A07649" w:rsidP="00A07649">
          <w:r>
            <w:rPr>
              <w:b/>
              <w:bCs/>
              <w:noProof/>
            </w:rPr>
            <w:fldChar w:fldCharType="end"/>
          </w:r>
        </w:p>
      </w:sdtContent>
    </w:sdt>
    <w:p w14:paraId="035E5857" w14:textId="1514722D" w:rsidR="00602826" w:rsidRDefault="00602826" w:rsidP="00A07649">
      <w:pPr>
        <w:pStyle w:val="Overskrift1"/>
      </w:pPr>
      <w:bookmarkStart w:id="0" w:name="_Toc82599183"/>
      <w:r>
        <w:t>Du skal med din besvarelse vise at du kan:</w:t>
      </w:r>
      <w:bookmarkEnd w:id="0"/>
    </w:p>
    <w:p w14:paraId="556FA6FE" w14:textId="77777777" w:rsidR="00263DC5" w:rsidRDefault="00EB4ED9" w:rsidP="00263DC5">
      <w:pPr>
        <w:pStyle w:val="Listeafsnit"/>
        <w:numPr>
          <w:ilvl w:val="0"/>
          <w:numId w:val="1"/>
        </w:numPr>
      </w:pPr>
      <w:r>
        <w:t>Indlede en opgave med</w:t>
      </w:r>
      <w:r w:rsidR="00263DC5">
        <w:t xml:space="preserve"> en klar præsentation af opgaven</w:t>
      </w:r>
      <w:r>
        <w:t>s</w:t>
      </w:r>
      <w:r w:rsidR="00263DC5">
        <w:t xml:space="preserve"> indhold og formål.</w:t>
      </w:r>
    </w:p>
    <w:p w14:paraId="3766509D" w14:textId="0E1B14AA" w:rsidR="00263DC5" w:rsidRDefault="00263DC5" w:rsidP="00263DC5">
      <w:pPr>
        <w:pStyle w:val="Listeafsnit"/>
        <w:numPr>
          <w:ilvl w:val="0"/>
          <w:numId w:val="1"/>
        </w:numPr>
      </w:pPr>
      <w:r>
        <w:t xml:space="preserve">Anvende hensigtsmæssig </w:t>
      </w:r>
      <w:r w:rsidR="00EB4ED9">
        <w:t>notation</w:t>
      </w:r>
      <w:r w:rsidR="00A07649">
        <w:t xml:space="preserve"> </w:t>
      </w:r>
      <w:r w:rsidR="00EB4ED9">
        <w:t>og i givet fald defin</w:t>
      </w:r>
      <w:r w:rsidR="00A07649">
        <w:t>e</w:t>
      </w:r>
      <w:r w:rsidR="00EB4ED9">
        <w:t>re egne symboler</w:t>
      </w:r>
      <w:r>
        <w:t>.</w:t>
      </w:r>
    </w:p>
    <w:p w14:paraId="6B2F77EA" w14:textId="3FF46CD0" w:rsidR="00263DC5" w:rsidRDefault="00263DC5" w:rsidP="00263DC5">
      <w:pPr>
        <w:pStyle w:val="Listeafsnit"/>
        <w:numPr>
          <w:ilvl w:val="0"/>
          <w:numId w:val="1"/>
        </w:numPr>
      </w:pPr>
      <w:r>
        <w:t>Redegøre for</w:t>
      </w:r>
      <w:r w:rsidR="00EB4ED9">
        <w:t xml:space="preserve"> den</w:t>
      </w:r>
      <w:r>
        <w:t xml:space="preserve"> anvendte fremgangsmåde</w:t>
      </w:r>
      <w:r w:rsidR="00EB4ED9">
        <w:t>, hvor den ikke er indlysende</w:t>
      </w:r>
      <w:r>
        <w:t xml:space="preserve"> og dokumentere</w:t>
      </w:r>
      <w:r w:rsidR="00A07649">
        <w:t>r</w:t>
      </w:r>
      <w:r>
        <w:t xml:space="preserve"> enten ved mellemregninger eller </w:t>
      </w:r>
      <w:r w:rsidR="00EB4ED9">
        <w:t xml:space="preserve">ved </w:t>
      </w:r>
      <w:r>
        <w:t>en beskrivelse af brugen af et værktøjsprogram.</w:t>
      </w:r>
    </w:p>
    <w:p w14:paraId="171846E5" w14:textId="77777777" w:rsidR="00263DC5" w:rsidRDefault="00286222" w:rsidP="00263DC5">
      <w:pPr>
        <w:pStyle w:val="Listeafsnit"/>
        <w:numPr>
          <w:ilvl w:val="0"/>
          <w:numId w:val="1"/>
        </w:numPr>
      </w:pPr>
      <w:r>
        <w:t>Anvende</w:t>
      </w:r>
      <w:r w:rsidR="00263DC5">
        <w:t xml:space="preserve"> figurer og illustrationer hensigtsmæssigt i besvarelsen og markere en tydelig sammenhæng mellem figurer/illustrationer og tekst.</w:t>
      </w:r>
    </w:p>
    <w:p w14:paraId="19646E79" w14:textId="77777777" w:rsidR="00263DC5" w:rsidRDefault="00263DC5" w:rsidP="00263DC5">
      <w:pPr>
        <w:pStyle w:val="Listeafsnit"/>
        <w:numPr>
          <w:ilvl w:val="0"/>
          <w:numId w:val="1"/>
        </w:numPr>
      </w:pPr>
      <w:r>
        <w:t>Afrunde besvarelsen ved at give en konklusion præsenteret i klart sprog og/eller med almindelig matematisk notation.</w:t>
      </w:r>
    </w:p>
    <w:p w14:paraId="497B2A59" w14:textId="77777777" w:rsidR="00A07649" w:rsidRDefault="00A07649" w:rsidP="00A07649">
      <w:pPr>
        <w:pStyle w:val="Overskrift1"/>
        <w:spacing w:line="240" w:lineRule="auto"/>
      </w:pPr>
    </w:p>
    <w:p w14:paraId="3CEEE309" w14:textId="0C30DC2C" w:rsidR="00602826" w:rsidRDefault="00602826" w:rsidP="00A07649">
      <w:pPr>
        <w:pStyle w:val="Overskrift1"/>
      </w:pPr>
      <w:bookmarkStart w:id="1" w:name="_Toc82599184"/>
      <w:r>
        <w:t>Hvem skriver du til?</w:t>
      </w:r>
      <w:bookmarkEnd w:id="1"/>
    </w:p>
    <w:p w14:paraId="3388AA42" w14:textId="10D7FFF0" w:rsidR="00602826" w:rsidRDefault="00EB4ED9" w:rsidP="00602826">
      <w:r>
        <w:t>Du skriver til en fagperson</w:t>
      </w:r>
      <w:r w:rsidR="00602826">
        <w:t xml:space="preserve">, der skal vurdere </w:t>
      </w:r>
      <w:r w:rsidR="00C249F8">
        <w:t xml:space="preserve">om </w:t>
      </w:r>
      <w:r w:rsidR="00602826">
        <w:t>din</w:t>
      </w:r>
      <w:r w:rsidR="00C249F8">
        <w:t xml:space="preserve"> præsentation lever op til de faglige mål</w:t>
      </w:r>
      <w:r w:rsidR="00602826">
        <w:t xml:space="preserve">. </w:t>
      </w:r>
      <w:r w:rsidR="00C249F8">
        <w:t>De</w:t>
      </w:r>
      <w:r w:rsidR="00A07649">
        <w:t>t er tydeligt i opgaven</w:t>
      </w:r>
      <w:r w:rsidR="001A5387">
        <w:t>,</w:t>
      </w:r>
      <w:r w:rsidR="00A07649">
        <w:t xml:space="preserve"> hvor meget hver</w:t>
      </w:r>
      <w:r w:rsidR="001A5387">
        <w:t>t</w:t>
      </w:r>
      <w:r w:rsidR="00C249F8">
        <w:t xml:space="preserve"> enkelt delspørgsmål vægter i vurderingen af besvarelsen</w:t>
      </w:r>
      <w:r w:rsidR="00602826">
        <w:t xml:space="preserve">. </w:t>
      </w:r>
      <w:r w:rsidR="001A5387">
        <w:t>Se evt. ’Kriterier for skriftlig matematik (MILF)’.</w:t>
      </w:r>
    </w:p>
    <w:p w14:paraId="4DBF439C" w14:textId="77777777" w:rsidR="00A07649" w:rsidRDefault="00A07649" w:rsidP="00A07649">
      <w:pPr>
        <w:pStyle w:val="Overskrift1"/>
        <w:spacing w:line="240" w:lineRule="auto"/>
      </w:pPr>
    </w:p>
    <w:p w14:paraId="1CF88596" w14:textId="3D919136" w:rsidR="00A771AF" w:rsidRDefault="00A771AF" w:rsidP="00A07649">
      <w:pPr>
        <w:pStyle w:val="Overskrift1"/>
      </w:pPr>
      <w:bookmarkStart w:id="2" w:name="_Toc82599185"/>
      <w:r>
        <w:t>Gode råd til skriveprocessen; før, under og efter skrivning</w:t>
      </w:r>
      <w:bookmarkEnd w:id="2"/>
    </w:p>
    <w:p w14:paraId="05299CA5" w14:textId="0600AD6D" w:rsidR="001102F3" w:rsidRDefault="00A771AF" w:rsidP="00A07649">
      <w:pPr>
        <w:pStyle w:val="Overskrift2"/>
      </w:pPr>
      <w:bookmarkStart w:id="3" w:name="_Toc82599186"/>
      <w:r>
        <w:t>Før du skriver</w:t>
      </w:r>
      <w:bookmarkEnd w:id="3"/>
    </w:p>
    <w:p w14:paraId="286B0E8E" w14:textId="77777777" w:rsidR="00286222" w:rsidRDefault="00286222" w:rsidP="00286222">
      <w:pPr>
        <w:pStyle w:val="Listeafsnit"/>
        <w:numPr>
          <w:ilvl w:val="0"/>
          <w:numId w:val="6"/>
        </w:numPr>
      </w:pPr>
      <w:r>
        <w:t>Læs hele opgavesættet igennem før du begynder.</w:t>
      </w:r>
    </w:p>
    <w:p w14:paraId="2E1A224C" w14:textId="49825FCC" w:rsidR="00286222" w:rsidRDefault="00286222" w:rsidP="00286222">
      <w:pPr>
        <w:pStyle w:val="Listeafsnit"/>
        <w:numPr>
          <w:ilvl w:val="0"/>
          <w:numId w:val="6"/>
        </w:numPr>
      </w:pPr>
      <w:r>
        <w:t>Gennem</w:t>
      </w:r>
      <w:r w:rsidR="00EB4ED9">
        <w:t>gå</w:t>
      </w:r>
      <w:r>
        <w:t xml:space="preserve"> den delopgave du skal løse; hvilket problem skal løses? Hvilke oplysninger giver opgaveteksten? (understreg eller noter oplysningerne)</w:t>
      </w:r>
    </w:p>
    <w:p w14:paraId="3BA286BD" w14:textId="77777777" w:rsidR="001102F3" w:rsidRDefault="00286222" w:rsidP="001102F3">
      <w:pPr>
        <w:pStyle w:val="Listeafsnit"/>
        <w:numPr>
          <w:ilvl w:val="0"/>
          <w:numId w:val="6"/>
        </w:numPr>
      </w:pPr>
      <w:r>
        <w:t>Hvilke metoder kender du til at løse opgaven? Hvis der er flere metoder, er det vigtig</w:t>
      </w:r>
      <w:r w:rsidR="00EB4ED9">
        <w:t>t at du overvejer hvilken</w:t>
      </w:r>
      <w:r>
        <w:t xml:space="preserve"> metode</w:t>
      </w:r>
      <w:r w:rsidR="00EB4ED9">
        <w:t>,</w:t>
      </w:r>
      <w:r>
        <w:t xml:space="preserve"> der er den mest hensigtsmæssige (</w:t>
      </w:r>
      <w:r w:rsidR="001102F3">
        <w:t>f.eks. færrest mellemregninger)</w:t>
      </w:r>
    </w:p>
    <w:p w14:paraId="6517E549" w14:textId="6309D675" w:rsidR="00A771AF" w:rsidRDefault="00A771AF" w:rsidP="00A07649">
      <w:pPr>
        <w:pStyle w:val="Overskrift2"/>
      </w:pPr>
      <w:bookmarkStart w:id="4" w:name="_Toc82599187"/>
      <w:r>
        <w:lastRenderedPageBreak/>
        <w:t>Under skrivning</w:t>
      </w:r>
      <w:bookmarkEnd w:id="4"/>
    </w:p>
    <w:p w14:paraId="6A152082" w14:textId="078D45CE" w:rsidR="00A07649" w:rsidRPr="00A07649" w:rsidRDefault="00A07649" w:rsidP="002D5A11">
      <w:pPr>
        <w:pStyle w:val="Overskrift3"/>
        <w:spacing w:before="0"/>
      </w:pPr>
      <w:bookmarkStart w:id="5" w:name="_Toc82599188"/>
      <w:r>
        <w:t>Matematiske tegn og symboler:</w:t>
      </w:r>
      <w:bookmarkEnd w:id="5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71"/>
        <w:gridCol w:w="3457"/>
      </w:tblGrid>
      <w:tr w:rsidR="001102F3" w14:paraId="64C59D4C" w14:textId="77777777" w:rsidTr="00685E32">
        <w:tc>
          <w:tcPr>
            <w:tcW w:w="6345" w:type="dxa"/>
          </w:tcPr>
          <w:p w14:paraId="60C41F8C" w14:textId="77777777" w:rsidR="001102F3" w:rsidRPr="00267E1A" w:rsidRDefault="00941425" w:rsidP="0094142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M</w:t>
            </w:r>
            <w:r w:rsidR="00267E1A" w:rsidRPr="00371ED1">
              <w:rPr>
                <w:b/>
              </w:rPr>
              <w:t>atematiske tegn og symboler</w:t>
            </w:r>
          </w:p>
        </w:tc>
        <w:tc>
          <w:tcPr>
            <w:tcW w:w="3509" w:type="dxa"/>
          </w:tcPr>
          <w:p w14:paraId="5EFB2BA1" w14:textId="77777777" w:rsidR="001102F3" w:rsidRPr="00371ED1" w:rsidRDefault="001102F3" w:rsidP="00A771AF">
            <w:pPr>
              <w:rPr>
                <w:b/>
                <w:sz w:val="24"/>
                <w:szCs w:val="24"/>
              </w:rPr>
            </w:pPr>
            <w:r w:rsidRPr="00371ED1">
              <w:rPr>
                <w:b/>
                <w:sz w:val="24"/>
                <w:szCs w:val="24"/>
              </w:rPr>
              <w:t>Eksem</w:t>
            </w:r>
            <w:r w:rsidR="00C10A7B">
              <w:rPr>
                <w:b/>
                <w:sz w:val="24"/>
                <w:szCs w:val="24"/>
              </w:rPr>
              <w:t>pler</w:t>
            </w:r>
          </w:p>
        </w:tc>
      </w:tr>
      <w:tr w:rsidR="00267E1A" w14:paraId="7C5C2EFB" w14:textId="77777777" w:rsidTr="00685E32">
        <w:tc>
          <w:tcPr>
            <w:tcW w:w="6345" w:type="dxa"/>
          </w:tcPr>
          <w:p w14:paraId="0C305656" w14:textId="77777777" w:rsidR="00267E1A" w:rsidRDefault="00267E1A" w:rsidP="00267E1A">
            <w:pPr>
              <w:pStyle w:val="Listeafsnit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>Lighedstegn (</w:t>
            </w:r>
            <m:oMath>
              <m:r>
                <w:rPr>
                  <w:rFonts w:ascii="Cambria Math" w:hAnsi="Cambria Math"/>
                </w:rPr>
                <m:t>=</m:t>
              </m:r>
            </m:oMath>
            <w:r w:rsidRPr="001102F3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 xml:space="preserve"> angiver at to størrelser (tal, udtryk, punkter, funktioner, mængder) er ens.</w:t>
            </w:r>
          </w:p>
          <w:p w14:paraId="356CE008" w14:textId="77777777" w:rsidR="00941425" w:rsidRDefault="00941425" w:rsidP="009F31D5">
            <w:pPr>
              <w:pStyle w:val="Listeafsnit"/>
              <w:rPr>
                <w:rFonts w:eastAsiaTheme="minorEastAsia"/>
                <w:b/>
              </w:rPr>
            </w:pPr>
          </w:p>
          <w:p w14:paraId="2CDB74FD" w14:textId="4812398E" w:rsidR="00267E1A" w:rsidRPr="00941425" w:rsidRDefault="00267E1A" w:rsidP="00267E1A">
            <w:pPr>
              <w:pStyle w:val="Listeafsnit"/>
              <w:rPr>
                <w:rFonts w:eastAsiaTheme="minorEastAsia"/>
                <w:i/>
              </w:rPr>
            </w:pPr>
            <w:r>
              <w:rPr>
                <w:rFonts w:eastAsiaTheme="minorEastAsia"/>
                <w:b/>
              </w:rPr>
              <w:t xml:space="preserve">Undgå misbrug: </w:t>
            </w:r>
            <w:r w:rsidR="001A5387" w:rsidRPr="001A5387">
              <w:rPr>
                <w:rFonts w:eastAsiaTheme="minorEastAsia"/>
                <w:bCs/>
                <w:i/>
                <w:iCs/>
              </w:rPr>
              <w:t>E</w:t>
            </w:r>
            <w:r w:rsidRPr="003F4860">
              <w:rPr>
                <w:rFonts w:eastAsiaTheme="minorEastAsia"/>
                <w:i/>
              </w:rPr>
              <w:t>t lighedstegn kan ikke bruges til at forbinde to ligninger.</w:t>
            </w:r>
          </w:p>
        </w:tc>
        <w:tc>
          <w:tcPr>
            <w:tcW w:w="3509" w:type="dxa"/>
          </w:tcPr>
          <w:p w14:paraId="7A23DED4" w14:textId="77777777" w:rsidR="00267E1A" w:rsidRPr="00371ED1" w:rsidRDefault="00941425" w:rsidP="00941425">
            <w:pPr>
              <w:pStyle w:val="Listeafsnit"/>
              <w:ind w:left="0"/>
            </w:pPr>
            <w:r>
              <w:rPr>
                <w:rFonts w:eastAsiaTheme="minorEastAsia"/>
              </w:rPr>
              <w:t xml:space="preserve">Tal:       </w:t>
            </w:r>
            <w:r w:rsidR="00685E32">
              <w:rPr>
                <w:rFonts w:eastAsiaTheme="minorEastAsia"/>
              </w:rPr>
              <w:t xml:space="preserve">           </w:t>
            </w:r>
            <w:r>
              <w:rPr>
                <w:rFonts w:eastAsiaTheme="minorEastAsi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225</m:t>
                  </m:r>
                </m:e>
              </m:rad>
              <m:r>
                <w:rPr>
                  <w:rFonts w:ascii="Cambria Math" w:hAnsi="Cambria Math"/>
                </w:rPr>
                <m:t>=15</m:t>
              </m:r>
            </m:oMath>
            <w:r w:rsidR="00267E1A" w:rsidRPr="006F3FC0">
              <w:rPr>
                <w:rFonts w:eastAsiaTheme="minorEastAsia"/>
              </w:rPr>
              <w:t xml:space="preserve"> </w:t>
            </w:r>
          </w:p>
          <w:p w14:paraId="42E022E4" w14:textId="77777777" w:rsidR="001A5387" w:rsidRDefault="00941425" w:rsidP="00941425">
            <w:pPr>
              <w:pStyle w:val="Listeafsnit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Udtryk: </w:t>
            </w:r>
            <w:r w:rsidR="00685E32">
              <w:rPr>
                <w:rFonts w:eastAsiaTheme="minorEastAsia"/>
              </w:rPr>
              <w:t xml:space="preserve">           </w:t>
            </w:r>
          </w:p>
          <w:p w14:paraId="23A309B6" w14:textId="1917120F" w:rsidR="00267E1A" w:rsidRPr="001A5387" w:rsidRDefault="00685E32" w:rsidP="001A5387">
            <w:pPr>
              <w:pStyle w:val="Listeafsnit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-2xy</m:t>
              </m:r>
            </m:oMath>
            <w:r w:rsidR="00267E1A" w:rsidRPr="001A5387">
              <w:rPr>
                <w:rFonts w:eastAsiaTheme="minorEastAsia"/>
              </w:rPr>
              <w:t xml:space="preserve"> </w:t>
            </w:r>
          </w:p>
          <w:p w14:paraId="40B85A18" w14:textId="77777777" w:rsidR="00941425" w:rsidRDefault="00941425" w:rsidP="00941425">
            <w:pPr>
              <w:pStyle w:val="Listeafsnit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3a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a-2b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-6ab</m:t>
                </m:r>
              </m:oMath>
            </m:oMathPara>
          </w:p>
          <w:p w14:paraId="7B650F6D" w14:textId="77777777" w:rsidR="00685E32" w:rsidRDefault="00267E1A" w:rsidP="00941425">
            <w:pPr>
              <w:pStyle w:val="Listeafsnit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Hvis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er </w:t>
            </w:r>
          </w:p>
          <w:p w14:paraId="6F0DB817" w14:textId="77777777" w:rsidR="00267E1A" w:rsidRPr="00267E1A" w:rsidRDefault="00267E1A" w:rsidP="00941425">
            <w:pPr>
              <w:pStyle w:val="Listeafsnit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=60°</m:t>
                    </m:r>
                  </m:e>
                </m:func>
              </m:oMath>
            </m:oMathPara>
          </w:p>
        </w:tc>
      </w:tr>
      <w:tr w:rsidR="00267E1A" w14:paraId="1A97B2DE" w14:textId="77777777" w:rsidTr="00685E32">
        <w:tc>
          <w:tcPr>
            <w:tcW w:w="6345" w:type="dxa"/>
          </w:tcPr>
          <w:p w14:paraId="77835149" w14:textId="77777777" w:rsidR="00CB26BB" w:rsidRDefault="00267E1A" w:rsidP="00CB26BB">
            <w:pPr>
              <w:pStyle w:val="Listeafsnit"/>
              <w:numPr>
                <w:ilvl w:val="0"/>
                <w:numId w:val="7"/>
              </w:numPr>
            </w:pPr>
            <w:r>
              <w:rPr>
                <w:rFonts w:eastAsiaTheme="minorEastAsia"/>
              </w:rPr>
              <w:t>Dobbeltpil</w:t>
            </w:r>
            <w:r w:rsidRPr="001102F3">
              <w:rPr>
                <w:rFonts w:eastAsiaTheme="minorEastAsia"/>
              </w:rPr>
              <w:t xml:space="preserve"> (</w:t>
            </w:r>
            <m:oMath>
              <m:r>
                <w:rPr>
                  <w:rFonts w:ascii="Cambria Math" w:eastAsiaTheme="minorEastAsia" w:hAnsi="Cambria Math"/>
                </w:rPr>
                <m:t>⇔</m:t>
              </m:r>
            </m:oMath>
            <w:r w:rsidRPr="001102F3">
              <w:rPr>
                <w:rFonts w:eastAsiaTheme="minorEastAsia"/>
              </w:rPr>
              <w:t>)</w:t>
            </w:r>
            <w:r>
              <w:t xml:space="preserve">mellem to ligninger/uligheder </w:t>
            </w:r>
            <w:r w:rsidR="004273C1">
              <w:t xml:space="preserve">(udsagn) </w:t>
            </w:r>
            <w:r>
              <w:t>angiver, at de to ligninger/uligheder</w:t>
            </w:r>
            <w:r w:rsidR="004273C1">
              <w:t xml:space="preserve"> (udsagn)</w:t>
            </w:r>
            <w:r>
              <w:t xml:space="preserve"> har samme løsningsmængde.</w:t>
            </w:r>
          </w:p>
          <w:p w14:paraId="03D25256" w14:textId="77777777" w:rsidR="00267E1A" w:rsidRDefault="00267E1A" w:rsidP="00267E1A">
            <w:pPr>
              <w:pStyle w:val="Listeafsnit"/>
            </w:pPr>
            <w:r>
              <w:rPr>
                <w:b/>
              </w:rPr>
              <w:t>Undgå misbrug</w:t>
            </w:r>
            <w:r w:rsidRPr="003F4860">
              <w:rPr>
                <w:b/>
                <w:i/>
              </w:rPr>
              <w:t xml:space="preserve">: </w:t>
            </w:r>
            <w:r w:rsidRPr="003F4860">
              <w:rPr>
                <w:i/>
              </w:rPr>
              <w:t>en dobbeltpil kan ikke bruges mellem to tal eller udtryk</w:t>
            </w:r>
            <w:r>
              <w:rPr>
                <w:i/>
              </w:rPr>
              <w:t>.</w:t>
            </w:r>
          </w:p>
        </w:tc>
        <w:tc>
          <w:tcPr>
            <w:tcW w:w="3509" w:type="dxa"/>
          </w:tcPr>
          <w:p w14:paraId="36AD679D" w14:textId="77777777" w:rsidR="00267E1A" w:rsidRPr="00267E1A" w:rsidRDefault="00941425" w:rsidP="00941425">
            <w:pPr>
              <w:pStyle w:val="Listeafsnit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b/>
              </w:rPr>
              <w:t xml:space="preserve">igninger: </w:t>
            </w:r>
            <m:oMath>
              <m:r>
                <w:rPr>
                  <w:rFonts w:ascii="Cambria Math" w:hAnsi="Cambria Math"/>
                </w:rPr>
                <m:t>12x=4x-4⟺</m:t>
              </m:r>
            </m:oMath>
          </w:p>
          <w:p w14:paraId="356CB89E" w14:textId="77777777" w:rsidR="00267E1A" w:rsidRPr="00267E1A" w:rsidRDefault="00941425" w:rsidP="00267E1A">
            <w:pPr>
              <w:pStyle w:val="Listeafsni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hAnsi="Cambria Math"/>
                </w:rPr>
                <m:t>8x=-4⟺</m:t>
              </m:r>
            </m:oMath>
          </w:p>
          <w:p w14:paraId="26F36349" w14:textId="77777777" w:rsidR="00267E1A" w:rsidRPr="00267E1A" w:rsidRDefault="00941425" w:rsidP="00267E1A">
            <w:pPr>
              <w:pStyle w:val="Listeafsnit"/>
            </w:pPr>
            <w:r>
              <w:rPr>
                <w:rFonts w:eastAsiaTheme="minorEastAsia"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>x=-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6234B1D9" w14:textId="77777777" w:rsidR="00267E1A" w:rsidRPr="00CB26BB" w:rsidRDefault="004273C1" w:rsidP="00941425">
            <w:pPr>
              <w:pStyle w:val="Listeafsnit"/>
              <w:ind w:left="0"/>
              <w:rPr>
                <w:rFonts w:eastAsiaTheme="minorEastAsia"/>
              </w:rPr>
            </w:pPr>
            <w:r w:rsidRPr="006B5333">
              <w:rPr>
                <w:rFonts w:eastAsiaTheme="minorEastAsia"/>
                <w:b/>
              </w:rPr>
              <w:t>Uligheder</w:t>
            </w:r>
            <w:r>
              <w:rPr>
                <w:rFonts w:eastAsiaTheme="minorEastAsia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3x&gt;2x+4⟺x&gt;4</m:t>
              </m:r>
            </m:oMath>
            <w:r w:rsidR="00267E1A">
              <w:rPr>
                <w:rFonts w:eastAsiaTheme="minorEastAsia"/>
              </w:rPr>
              <w:t xml:space="preserve"> </w:t>
            </w:r>
          </w:p>
        </w:tc>
      </w:tr>
      <w:tr w:rsidR="00267E1A" w14:paraId="440A6D8B" w14:textId="77777777" w:rsidTr="00685E32">
        <w:tc>
          <w:tcPr>
            <w:tcW w:w="6345" w:type="dxa"/>
          </w:tcPr>
          <w:p w14:paraId="48B5AABE" w14:textId="77777777" w:rsidR="00267E1A" w:rsidRPr="00CB26BB" w:rsidRDefault="00267E1A" w:rsidP="00CB26BB">
            <w:pPr>
              <w:pStyle w:val="Listeafsnit"/>
              <w:numPr>
                <w:ilvl w:val="0"/>
                <w:numId w:val="7"/>
              </w:numPr>
            </w:pPr>
            <w:r>
              <w:rPr>
                <w:rFonts w:eastAsiaTheme="minorEastAsia"/>
              </w:rPr>
              <w:t xml:space="preserve">Parenteser om </w:t>
            </w:r>
            <w:r w:rsidR="00CB26BB">
              <w:rPr>
                <w:rFonts w:eastAsiaTheme="minorEastAsia"/>
                <w:b/>
              </w:rPr>
              <w:t>negative tal</w:t>
            </w:r>
          </w:p>
        </w:tc>
        <w:tc>
          <w:tcPr>
            <w:tcW w:w="3509" w:type="dxa"/>
          </w:tcPr>
          <w:p w14:paraId="7C64086C" w14:textId="7217DEE1" w:rsidR="00267E1A" w:rsidRDefault="00267E1A" w:rsidP="00CB26BB">
            <w:pPr>
              <w:pStyle w:val="Listeafsnit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d=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-4∙2∙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eastAsiaTheme="minorEastAsia"/>
              </w:rPr>
              <w:t>…</w:t>
            </w:r>
          </w:p>
          <w:p w14:paraId="18CE5F38" w14:textId="77777777" w:rsidR="001A5387" w:rsidRDefault="001A5387" w:rsidP="00CB26BB">
            <w:pPr>
              <w:pStyle w:val="Listeafsnit"/>
              <w:rPr>
                <w:rFonts w:eastAsiaTheme="minorEastAsia"/>
              </w:rPr>
            </w:pPr>
          </w:p>
          <w:p w14:paraId="24A4096D" w14:textId="268E3417" w:rsidR="004273C1" w:rsidRPr="001A5387" w:rsidRDefault="001A5387" w:rsidP="001A5387">
            <w:pPr>
              <w:rPr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-18+(-7)+12-4+11-(-2)</m:t>
              </m:r>
            </m:oMath>
            <w:r w:rsidRPr="001A538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267E1A" w14:paraId="5E3C2F22" w14:textId="77777777" w:rsidTr="00685E32">
        <w:tc>
          <w:tcPr>
            <w:tcW w:w="6345" w:type="dxa"/>
          </w:tcPr>
          <w:p w14:paraId="5F194A41" w14:textId="77777777" w:rsidR="00267E1A" w:rsidRPr="00CB26BB" w:rsidRDefault="00267E1A" w:rsidP="00CB26BB">
            <w:pPr>
              <w:pStyle w:val="Listeafsnit"/>
              <w:numPr>
                <w:ilvl w:val="0"/>
                <w:numId w:val="7"/>
              </w:numPr>
            </w:pPr>
            <w:r>
              <w:rPr>
                <w:rFonts w:eastAsiaTheme="minorEastAsia"/>
              </w:rPr>
              <w:t>Parentes om koordinatsæt</w:t>
            </w:r>
          </w:p>
        </w:tc>
        <w:tc>
          <w:tcPr>
            <w:tcW w:w="3509" w:type="dxa"/>
          </w:tcPr>
          <w:p w14:paraId="27E944BA" w14:textId="77777777" w:rsidR="001A5387" w:rsidRDefault="00CB26BB" w:rsidP="00941425">
            <w:pPr>
              <w:pStyle w:val="Listeafsni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Skæringspunktet med </w:t>
            </w:r>
          </w:p>
          <w:p w14:paraId="68429ADE" w14:textId="7D4DACC0" w:rsidR="00267E1A" w:rsidRPr="00CB26BB" w:rsidRDefault="001A5387" w:rsidP="00941425">
            <w:pPr>
              <w:pStyle w:val="Listeafsnit"/>
            </w:pPr>
            <m:oMath>
              <m:r>
                <w:rPr>
                  <w:rFonts w:ascii="Cambria Math" w:eastAsiaTheme="minorEastAsia" w:hAnsi="Cambria Math"/>
                </w:rPr>
                <m:t>y</m:t>
              </m:r>
            </m:oMath>
            <w:r w:rsidR="00CB26BB">
              <w:rPr>
                <w:rFonts w:eastAsiaTheme="minorEastAsia"/>
              </w:rPr>
              <w:t xml:space="preserve">-aksen er </w:t>
            </w:r>
            <m:oMath>
              <m:r>
                <w:rPr>
                  <w:rFonts w:ascii="Cambria Math" w:hAnsi="Cambria Math"/>
                </w:rPr>
                <m:t>(0,7)</m:t>
              </m:r>
            </m:oMath>
          </w:p>
        </w:tc>
      </w:tr>
      <w:tr w:rsidR="00267E1A" w14:paraId="5469E976" w14:textId="77777777" w:rsidTr="00685E32">
        <w:tc>
          <w:tcPr>
            <w:tcW w:w="6345" w:type="dxa"/>
          </w:tcPr>
          <w:p w14:paraId="45E90830" w14:textId="77777777" w:rsidR="00267E1A" w:rsidRPr="004273C1" w:rsidRDefault="00267E1A" w:rsidP="00941425">
            <w:pPr>
              <w:pStyle w:val="Listeafsnit"/>
              <w:numPr>
                <w:ilvl w:val="0"/>
                <w:numId w:val="7"/>
              </w:numPr>
            </w:pPr>
            <w:r>
              <w:rPr>
                <w:rFonts w:eastAsiaTheme="minorEastAsia"/>
              </w:rPr>
              <w:t>Gangetegn er en prik</w:t>
            </w:r>
          </w:p>
          <w:p w14:paraId="17EBF54D" w14:textId="77777777" w:rsidR="004273C1" w:rsidRPr="00941425" w:rsidRDefault="004273C1" w:rsidP="004273C1">
            <w:pPr>
              <w:pStyle w:val="Listeafsnit"/>
            </w:pPr>
            <w:r w:rsidRPr="004273C1">
              <w:rPr>
                <w:rFonts w:eastAsiaTheme="minorEastAsia"/>
                <w:b/>
              </w:rPr>
              <w:t>Undgå</w:t>
            </w:r>
            <w:r>
              <w:rPr>
                <w:rFonts w:eastAsiaTheme="minorEastAsia"/>
              </w:rPr>
              <w:t xml:space="preserve"> at bruge andre tegn, også når der skrives på computer</w:t>
            </w:r>
          </w:p>
        </w:tc>
        <w:tc>
          <w:tcPr>
            <w:tcW w:w="3509" w:type="dxa"/>
          </w:tcPr>
          <w:p w14:paraId="522E58F9" w14:textId="6B0577F6" w:rsidR="00267E1A" w:rsidRPr="004273C1" w:rsidRDefault="004273C1" w:rsidP="004273C1">
            <w:pPr>
              <w:pStyle w:val="Listeafsnit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3∙7 </m:t>
                </m:r>
              </m:oMath>
            </m:oMathPara>
          </w:p>
          <w:p w14:paraId="571825AB" w14:textId="1F05CFF9" w:rsidR="004273C1" w:rsidRPr="004273C1" w:rsidRDefault="004273C1" w:rsidP="00685E32">
            <w:pPr>
              <w:pStyle w:val="Listeafsnit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Genvejen til gangetegnet i Words ligningsfunktion er; </w:t>
            </w:r>
            <w:r w:rsidR="001A5387">
              <w:rPr>
                <w:rFonts w:eastAsiaTheme="minorEastAsia"/>
              </w:rPr>
              <w:t>’</w:t>
            </w:r>
            <w:r>
              <w:rPr>
                <w:rFonts w:eastAsiaTheme="minorEastAsia"/>
              </w:rPr>
              <w:t xml:space="preserve"> \</w:t>
            </w:r>
            <w:r w:rsidR="001A5387">
              <w:rPr>
                <w:rFonts w:eastAsiaTheme="minorEastAsia"/>
              </w:rPr>
              <w:t>bullet’</w:t>
            </w:r>
          </w:p>
        </w:tc>
      </w:tr>
      <w:tr w:rsidR="00941425" w14:paraId="0089B27F" w14:textId="77777777" w:rsidTr="00685E32">
        <w:tc>
          <w:tcPr>
            <w:tcW w:w="6345" w:type="dxa"/>
          </w:tcPr>
          <w:p w14:paraId="7E2E339F" w14:textId="77777777" w:rsidR="00941425" w:rsidRPr="004273C1" w:rsidRDefault="004273C1" w:rsidP="00941425">
            <w:pPr>
              <w:pStyle w:val="Listeafsnit"/>
              <w:numPr>
                <w:ilvl w:val="0"/>
                <w:numId w:val="7"/>
              </w:numPr>
            </w:pPr>
            <w:r>
              <w:rPr>
                <w:rFonts w:eastAsiaTheme="minorEastAsia"/>
              </w:rPr>
              <w:t>P</w:t>
            </w:r>
            <w:r w:rsidR="00941425">
              <w:rPr>
                <w:rFonts w:eastAsiaTheme="minorEastAsia"/>
              </w:rPr>
              <w:t xml:space="preserve">otens </w:t>
            </w:r>
          </w:p>
          <w:p w14:paraId="4D7F6035" w14:textId="77777777" w:rsidR="004273C1" w:rsidRDefault="004273C1" w:rsidP="004273C1">
            <w:pPr>
              <w:pStyle w:val="Listeafsnit"/>
              <w:rPr>
                <w:rFonts w:eastAsiaTheme="minorEastAsia"/>
              </w:rPr>
            </w:pPr>
            <w:r>
              <w:rPr>
                <w:rFonts w:eastAsiaTheme="minorEastAsia"/>
              </w:rPr>
              <w:t>Skriv potenser rigtig, også tierpotenser.</w:t>
            </w:r>
          </w:p>
          <w:p w14:paraId="2A9ABE6D" w14:textId="20709900" w:rsidR="004273C1" w:rsidRPr="004273C1" w:rsidRDefault="004273C1" w:rsidP="004273C1">
            <w:pPr>
              <w:pStyle w:val="Listeafsnit"/>
            </w:pPr>
            <w:r>
              <w:rPr>
                <w:rFonts w:eastAsiaTheme="minorEastAsia"/>
                <w:b/>
              </w:rPr>
              <w:t>Undgå</w:t>
            </w:r>
            <w:r>
              <w:rPr>
                <w:rFonts w:eastAsiaTheme="minorEastAsia"/>
              </w:rPr>
              <w:t xml:space="preserve"> ^og E, også når der skrives</w:t>
            </w:r>
            <w:r w:rsidR="001A5387">
              <w:rPr>
                <w:rFonts w:eastAsiaTheme="minorEastAsia"/>
              </w:rPr>
              <w:t>, som på en beregning lavet vha. et CAS-værktøj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3509" w:type="dxa"/>
          </w:tcPr>
          <w:p w14:paraId="0D882807" w14:textId="1AAA6600" w:rsidR="004273C1" w:rsidRPr="001A5387" w:rsidRDefault="00D75FEA" w:rsidP="004273C1">
            <w:pPr>
              <w:pStyle w:val="Listeafsnit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=64</m:t>
                </m:r>
              </m:oMath>
            </m:oMathPara>
          </w:p>
          <w:p w14:paraId="1617CF0A" w14:textId="77777777" w:rsidR="001A5387" w:rsidRPr="008C4F35" w:rsidRDefault="001A5387" w:rsidP="004273C1">
            <w:pPr>
              <w:pStyle w:val="Listeafsnit"/>
              <w:rPr>
                <w:rFonts w:ascii="Calibri" w:eastAsia="Calibri" w:hAnsi="Calibri" w:cs="Times New Roman"/>
              </w:rPr>
            </w:pPr>
          </w:p>
          <w:p w14:paraId="3B745282" w14:textId="77777777" w:rsidR="004273C1" w:rsidRPr="008C4F35" w:rsidRDefault="004273C1" w:rsidP="004273C1">
            <w:pPr>
              <w:pStyle w:val="Listeafsnit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1,53E34=1,53∙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34</m:t>
                    </m:r>
                  </m:sup>
                </m:sSup>
              </m:oMath>
            </m:oMathPara>
          </w:p>
          <w:p w14:paraId="788E2761" w14:textId="77777777" w:rsidR="004273C1" w:rsidRPr="004273C1" w:rsidRDefault="004273C1" w:rsidP="004273C1">
            <w:pPr>
              <w:pStyle w:val="Listeafsnit"/>
              <w:rPr>
                <w:rFonts w:ascii="Calibri" w:eastAsia="Calibri" w:hAnsi="Calibri" w:cs="Times New Roman"/>
              </w:rPr>
            </w:pPr>
          </w:p>
        </w:tc>
      </w:tr>
      <w:tr w:rsidR="00941425" w14:paraId="768A80EB" w14:textId="77777777" w:rsidTr="00685E32">
        <w:tc>
          <w:tcPr>
            <w:tcW w:w="6345" w:type="dxa"/>
          </w:tcPr>
          <w:p w14:paraId="3D916829" w14:textId="77777777" w:rsidR="00941425" w:rsidRPr="008C4F35" w:rsidRDefault="00941425" w:rsidP="00941425">
            <w:pPr>
              <w:pStyle w:val="Listeafsnit"/>
              <w:numPr>
                <w:ilvl w:val="0"/>
                <w:numId w:val="7"/>
              </w:numPr>
            </w:pPr>
            <w:r>
              <w:rPr>
                <w:rFonts w:eastAsiaTheme="minorEastAsia"/>
              </w:rPr>
              <w:t>’Enten eller’ (</w:t>
            </w:r>
            <m:oMath>
              <m:r>
                <w:rPr>
                  <w:rFonts w:ascii="Cambria Math" w:eastAsiaTheme="minorEastAsia" w:hAnsi="Cambria Math"/>
                </w:rPr>
                <m:t>∨</m:t>
              </m:r>
            </m:oMath>
            <w:r>
              <w:rPr>
                <w:rFonts w:eastAsiaTheme="minorEastAsia"/>
              </w:rPr>
              <w:t>) og ’både og’ (</w:t>
            </w:r>
            <m:oMath>
              <m:r>
                <w:rPr>
                  <w:rFonts w:ascii="Cambria Math" w:eastAsiaTheme="minorEastAsia" w:hAnsi="Cambria Math"/>
                </w:rPr>
                <m:t>∧</m:t>
              </m:r>
            </m:oMath>
            <w:r>
              <w:rPr>
                <w:rFonts w:eastAsiaTheme="minorEastAsia"/>
              </w:rPr>
              <w:t xml:space="preserve">) </w:t>
            </w:r>
          </w:p>
          <w:p w14:paraId="0E55C550" w14:textId="77777777" w:rsidR="008C4F35" w:rsidRDefault="008C4F35" w:rsidP="008C4F35">
            <w:pPr>
              <w:pStyle w:val="Listeafsnit"/>
              <w:rPr>
                <w:rFonts w:eastAsiaTheme="minorEastAsia"/>
              </w:rPr>
            </w:pPr>
            <w:r>
              <w:rPr>
                <w:rFonts w:eastAsiaTheme="minorEastAsia"/>
              </w:rPr>
              <w:t>Tegnene er ikke nødvendige. Bruges de alligevel skal de anvendes korrekt. Tegnene kan kun anvendes mellem (åbne) udsagn</w:t>
            </w:r>
            <w:r w:rsidR="00685E32">
              <w:rPr>
                <w:rFonts w:eastAsiaTheme="minorEastAsia"/>
              </w:rPr>
              <w:t>.</w:t>
            </w:r>
          </w:p>
          <w:p w14:paraId="0B7F59E5" w14:textId="77777777" w:rsidR="008C4F35" w:rsidRPr="008C4F35" w:rsidRDefault="008C4F35" w:rsidP="008C4F35">
            <w:pPr>
              <w:pStyle w:val="Listeafsnit"/>
            </w:pPr>
            <w:r>
              <w:rPr>
                <w:b/>
              </w:rPr>
              <w:t>Undgå misbrug:</w:t>
            </w:r>
            <w:r>
              <w:t xml:space="preserve"> Tegnene </w:t>
            </w:r>
            <m:oMath>
              <m:r>
                <w:rPr>
                  <w:rFonts w:ascii="Cambria Math" w:hAnsi="Cambria Math"/>
                </w:rPr>
                <m:t>∨</m:t>
              </m:r>
            </m:oMath>
            <w:r>
              <w:t xml:space="preserve"> og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∧</m:t>
              </m:r>
            </m:oMath>
            <w:r>
              <w:rPr>
                <w:rFonts w:eastAsiaTheme="minorEastAsia"/>
              </w:rPr>
              <w:t xml:space="preserve"> kan ikke bruges mellem to tal eller ord </w:t>
            </w:r>
          </w:p>
        </w:tc>
        <w:tc>
          <w:tcPr>
            <w:tcW w:w="3509" w:type="dxa"/>
          </w:tcPr>
          <w:p w14:paraId="2FA852C6" w14:textId="77777777" w:rsidR="00941425" w:rsidRDefault="008C4F35" w:rsidP="008C4F35">
            <w:pPr>
              <w:pStyle w:val="Listeafsnit"/>
              <w:ind w:left="0"/>
              <w:jc w:val="both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x=-2∨x=5</m:t>
              </m:r>
            </m:oMath>
            <w:r>
              <w:rPr>
                <w:rFonts w:ascii="Calibri" w:eastAsia="Calibri" w:hAnsi="Calibri" w:cs="Times New Roman"/>
              </w:rPr>
              <w:t xml:space="preserve"> kan også skrives </w:t>
            </w:r>
            <m:oMath>
              <m:r>
                <w:rPr>
                  <w:rFonts w:ascii="Cambria Math" w:eastAsia="Calibri" w:hAnsi="Cambria Math" w:cs="Times New Roman"/>
                </w:rPr>
                <m:t>x=-2, x=5</m:t>
              </m:r>
            </m:oMath>
            <w:r>
              <w:rPr>
                <w:rFonts w:ascii="Calibri" w:eastAsia="Calibri" w:hAnsi="Calibri" w:cs="Times New Roman"/>
              </w:rPr>
              <w:t>.</w:t>
            </w:r>
          </w:p>
          <w:p w14:paraId="677C52B0" w14:textId="77777777" w:rsidR="008C4F35" w:rsidRDefault="008C4F35" w:rsidP="008C4F35">
            <w:pPr>
              <w:pStyle w:val="Listeafsnit"/>
              <w:ind w:left="0"/>
              <w:rPr>
                <w:rFonts w:ascii="Calibri" w:eastAsia="Calibri" w:hAnsi="Calibri" w:cs="Times New Roman"/>
              </w:rPr>
            </w:pPr>
          </w:p>
          <w:p w14:paraId="277D2532" w14:textId="77777777" w:rsidR="006B5333" w:rsidRDefault="00D75FEA" w:rsidP="006B5333">
            <w:pPr>
              <w:pStyle w:val="Listeafsnit"/>
              <w:ind w:left="0"/>
              <w:jc w:val="center"/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&gt;9⇔ x&lt;-3∨x&gt;3</m:t>
              </m:r>
            </m:oMath>
            <w:r w:rsidR="008C4F35">
              <w:rPr>
                <w:rFonts w:ascii="Calibri" w:eastAsia="Calibri" w:hAnsi="Calibri" w:cs="Times New Roman"/>
              </w:rPr>
              <w:t>,</w:t>
            </w:r>
          </w:p>
          <w:p w14:paraId="0708C14A" w14:textId="77777777" w:rsidR="006B5333" w:rsidRDefault="008C4F35" w:rsidP="006B5333">
            <w:pPr>
              <w:pStyle w:val="Listeafsnit"/>
              <w:ind w:left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hvilket også kan skrives</w:t>
            </w:r>
          </w:p>
          <w:p w14:paraId="75EBEA5A" w14:textId="77777777" w:rsidR="008C4F35" w:rsidRDefault="00D75FEA" w:rsidP="00685E32">
            <w:pPr>
              <w:pStyle w:val="Listeafsni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&gt;9⇔x&lt;-3 eller x&gt;3</m:t>
                </m:r>
              </m:oMath>
            </m:oMathPara>
          </w:p>
        </w:tc>
      </w:tr>
      <w:tr w:rsidR="00941425" w14:paraId="280A33E2" w14:textId="77777777" w:rsidTr="00685E32">
        <w:tc>
          <w:tcPr>
            <w:tcW w:w="6345" w:type="dxa"/>
          </w:tcPr>
          <w:p w14:paraId="3A80ABE3" w14:textId="77777777" w:rsidR="00941425" w:rsidRPr="008C4F35" w:rsidRDefault="00941425" w:rsidP="00941425">
            <w:pPr>
              <w:pStyle w:val="Listeafsnit"/>
              <w:numPr>
                <w:ilvl w:val="0"/>
                <w:numId w:val="7"/>
              </w:numPr>
            </w:pPr>
            <w:r>
              <w:rPr>
                <w:rFonts w:eastAsiaTheme="minorEastAsia"/>
              </w:rPr>
              <w:t>Interval</w:t>
            </w:r>
          </w:p>
          <w:p w14:paraId="754EE852" w14:textId="77777777" w:rsidR="008C4F35" w:rsidRPr="00941425" w:rsidRDefault="008C4F35" w:rsidP="008C4F35">
            <w:pPr>
              <w:pStyle w:val="Listeafsnit"/>
            </w:pPr>
            <w:r>
              <w:rPr>
                <w:rFonts w:eastAsiaTheme="minorEastAsia"/>
              </w:rPr>
              <w:t xml:space="preserve">Ved intervalskrivemåden skal det mindste tal skrives først. Vend intervalparenteserne rigtigt. De vender altid væk fra </w:t>
            </w:r>
            <m:oMath>
              <m:r>
                <w:rPr>
                  <w:rFonts w:ascii="Cambria Math" w:eastAsiaTheme="minorEastAsia" w:hAnsi="Cambria Math"/>
                </w:rPr>
                <m:t>∞</m:t>
              </m:r>
            </m:oMath>
            <w:r>
              <w:rPr>
                <w:rFonts w:eastAsiaTheme="minorEastAsia"/>
              </w:rPr>
              <w:t xml:space="preserve"> og </w:t>
            </w:r>
            <m:oMath>
              <m:r>
                <w:rPr>
                  <w:rFonts w:ascii="Cambria Math" w:eastAsiaTheme="minorEastAsia" w:hAnsi="Cambria Math"/>
                </w:rPr>
                <m:t>-∞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3509" w:type="dxa"/>
          </w:tcPr>
          <w:p w14:paraId="6F338F37" w14:textId="77777777" w:rsidR="00941425" w:rsidRDefault="006B5333" w:rsidP="006B5333">
            <w:pPr>
              <w:pStyle w:val="Listeafsnit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f</m:t>
              </m:r>
            </m:oMath>
            <w:r>
              <w:rPr>
                <w:rFonts w:ascii="Calibri" w:eastAsia="Calibri" w:hAnsi="Calibri" w:cs="Times New Roman"/>
              </w:rPr>
              <w:t xml:space="preserve"> er voksende i </w:t>
            </w:r>
            <m:oMath>
              <m:r>
                <w:rPr>
                  <w:rFonts w:ascii="Cambria Math" w:eastAsia="Calibri" w:hAnsi="Cambria Math" w:cs="Times New Roman"/>
                </w:rPr>
                <m:t>]2;4]</m:t>
              </m:r>
            </m:oMath>
            <w:r>
              <w:rPr>
                <w:rFonts w:ascii="Calibri" w:eastAsia="Calibri" w:hAnsi="Calibri" w:cs="Times New Roman"/>
              </w:rPr>
              <w:t xml:space="preserve">, aftagende i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4;17</m:t>
                  </m:r>
                </m:e>
              </m:d>
            </m:oMath>
            <w:r>
              <w:rPr>
                <w:rFonts w:ascii="Calibri" w:eastAsia="Calibri" w:hAnsi="Calibri" w:cs="Times New Roman"/>
              </w:rPr>
              <w:t xml:space="preserve"> og voksende i </w:t>
            </w:r>
            <m:oMath>
              <m:r>
                <w:rPr>
                  <w:rFonts w:ascii="Cambria Math" w:eastAsia="Calibri" w:hAnsi="Cambria Math" w:cs="Times New Roman"/>
                </w:rPr>
                <m:t>[17;∞[</m:t>
              </m:r>
            </m:oMath>
          </w:p>
        </w:tc>
      </w:tr>
      <w:tr w:rsidR="00941425" w14:paraId="63CAB832" w14:textId="77777777" w:rsidTr="00685E32">
        <w:tc>
          <w:tcPr>
            <w:tcW w:w="6345" w:type="dxa"/>
          </w:tcPr>
          <w:p w14:paraId="2A75252B" w14:textId="77777777" w:rsidR="00941425" w:rsidRPr="006B5333" w:rsidRDefault="00941425" w:rsidP="00941425">
            <w:pPr>
              <w:pStyle w:val="Listeafsnit"/>
              <w:numPr>
                <w:ilvl w:val="0"/>
                <w:numId w:val="7"/>
              </w:numPr>
            </w:pPr>
            <w:r>
              <w:rPr>
                <w:rFonts w:eastAsiaTheme="minorEastAsia"/>
              </w:rPr>
              <w:t>Matematiske symbolers styrke</w:t>
            </w:r>
          </w:p>
          <w:p w14:paraId="6B1FA1B5" w14:textId="77777777" w:rsidR="006B5333" w:rsidRDefault="006B5333" w:rsidP="006B5333">
            <w:pPr>
              <w:pStyle w:val="Listeafsnit"/>
              <w:rPr>
                <w:rFonts w:eastAsiaTheme="minorEastAsia"/>
              </w:rPr>
            </w:pPr>
            <w:r>
              <w:rPr>
                <w:rFonts w:eastAsiaTheme="minorEastAsia"/>
              </w:rPr>
              <w:t>Udnyt de matematiske symbolers styrke til at skrive kort og præcist.</w:t>
            </w:r>
          </w:p>
          <w:p w14:paraId="378B9AB6" w14:textId="77777777" w:rsidR="006B5333" w:rsidRPr="00941425" w:rsidRDefault="00EB4ED9" w:rsidP="00EB4ED9">
            <w:pPr>
              <w:pStyle w:val="Listeafsnit"/>
            </w:pPr>
            <w:r>
              <w:rPr>
                <w:rFonts w:eastAsiaTheme="minorEastAsia"/>
              </w:rPr>
              <w:t xml:space="preserve">Respekter matematiske </w:t>
            </w:r>
            <w:r w:rsidR="006B5333">
              <w:rPr>
                <w:rFonts w:eastAsiaTheme="minorEastAsia"/>
              </w:rPr>
              <w:t>tegn</w:t>
            </w:r>
            <w:r>
              <w:rPr>
                <w:rFonts w:eastAsiaTheme="minorEastAsia"/>
              </w:rPr>
              <w:t xml:space="preserve"> og symboler, der</w:t>
            </w:r>
            <w:r w:rsidR="006B5333">
              <w:rPr>
                <w:rFonts w:eastAsiaTheme="minorEastAsia"/>
              </w:rPr>
              <w:t xml:space="preserve"> har en bestemt betydning.</w:t>
            </w:r>
          </w:p>
        </w:tc>
        <w:tc>
          <w:tcPr>
            <w:tcW w:w="3509" w:type="dxa"/>
          </w:tcPr>
          <w:p w14:paraId="01BAF8A2" w14:textId="77777777" w:rsidR="00941425" w:rsidRDefault="00685E32" w:rsidP="00685E32">
            <w:pPr>
              <w:pStyle w:val="Listeafsnit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=8</m:t>
              </m:r>
            </m:oMath>
            <w:r>
              <w:rPr>
                <w:rFonts w:ascii="Calibri" w:eastAsia="Calibri" w:hAnsi="Calibri" w:cs="Times New Roman"/>
              </w:rPr>
              <w:t xml:space="preserve"> (kort og præcist for ”vi indsætter 5 i </w:t>
            </w:r>
            <m:oMath>
              <m:r>
                <w:rPr>
                  <w:rFonts w:ascii="Cambria Math" w:eastAsia="Calibri" w:hAnsi="Cambria Math" w:cs="Times New Roman"/>
                </w:rPr>
                <m:t>f(x)</m:t>
              </m:r>
            </m:oMath>
            <w:r>
              <w:rPr>
                <w:rFonts w:ascii="Calibri" w:eastAsia="Calibri" w:hAnsi="Calibri" w:cs="Times New Roman"/>
              </w:rPr>
              <w:t xml:space="preserve"> og får </w:t>
            </w: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=8</m:t>
              </m:r>
            </m:oMath>
            <w:r>
              <w:rPr>
                <w:rFonts w:ascii="Calibri" w:eastAsia="Calibri" w:hAnsi="Calibri" w:cs="Times New Roman"/>
              </w:rPr>
              <w:t>”)</w:t>
            </w:r>
          </w:p>
          <w:p w14:paraId="7CE12162" w14:textId="77777777" w:rsidR="00685E32" w:rsidRDefault="00685E32" w:rsidP="00685E32">
            <w:pPr>
              <w:pStyle w:val="Listeafsnit"/>
              <w:rPr>
                <w:rFonts w:ascii="Calibri" w:eastAsia="Calibri" w:hAnsi="Calibri" w:cs="Times New Roman"/>
              </w:rPr>
            </w:pPr>
          </w:p>
        </w:tc>
      </w:tr>
      <w:tr w:rsidR="00941425" w14:paraId="3E752E1B" w14:textId="77777777" w:rsidTr="00685E32">
        <w:tc>
          <w:tcPr>
            <w:tcW w:w="6345" w:type="dxa"/>
          </w:tcPr>
          <w:p w14:paraId="73092FDA" w14:textId="2EFF5678" w:rsidR="00941425" w:rsidRDefault="00941425" w:rsidP="00941425">
            <w:pPr>
              <w:pStyle w:val="Listeafsnit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Længder og vinkler</w:t>
            </w:r>
            <w:r w:rsidR="002D5A11">
              <w:rPr>
                <w:rFonts w:eastAsiaTheme="minorEastAsia"/>
              </w:rPr>
              <w:t>;</w:t>
            </w:r>
          </w:p>
          <w:p w14:paraId="427DA84B" w14:textId="77777777" w:rsidR="006B5333" w:rsidRDefault="006B5333" w:rsidP="006B5333">
            <w:pPr>
              <w:pStyle w:val="Listeafsnit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PQ</m:t>
              </m:r>
            </m:oMath>
            <w:r>
              <w:rPr>
                <w:rFonts w:eastAsiaTheme="minorEastAsia"/>
              </w:rPr>
              <w:t xml:space="preserve"> betegner et linjestykke, </w:t>
            </w:r>
            <m:oMath>
              <m:r>
                <w:rPr>
                  <w:rFonts w:ascii="Cambria Math" w:eastAsiaTheme="minorEastAsia" w:hAnsi="Cambria Math"/>
                </w:rPr>
                <m:t>|PQ|</m:t>
              </m:r>
            </m:oMath>
            <w:r>
              <w:rPr>
                <w:rFonts w:eastAsiaTheme="minorEastAsia"/>
              </w:rPr>
              <w:t xml:space="preserve"> er længden.</w:t>
            </w:r>
          </w:p>
          <w:p w14:paraId="59165337" w14:textId="77777777" w:rsidR="006B5333" w:rsidRDefault="006B5333" w:rsidP="006B5333">
            <w:pPr>
              <w:pStyle w:val="Listeafsni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Husk gradetegn efter gradtal (fx vinkler) </w:t>
            </w:r>
            <w:r w:rsidR="00685E32">
              <w:rPr>
                <w:rFonts w:eastAsiaTheme="minorEastAsia"/>
              </w:rPr>
              <w:t>eller skriv ordet ”grader”</w:t>
            </w:r>
          </w:p>
        </w:tc>
        <w:tc>
          <w:tcPr>
            <w:tcW w:w="3509" w:type="dxa"/>
          </w:tcPr>
          <w:p w14:paraId="25150809" w14:textId="77777777" w:rsidR="00685E32" w:rsidRPr="001A5387" w:rsidRDefault="00685E32" w:rsidP="001A5387">
            <w:pPr>
              <w:rPr>
                <w:rFonts w:ascii="Calibri" w:eastAsia="Calibri" w:hAnsi="Calibri" w:cs="Times New Roman"/>
              </w:rPr>
            </w:pPr>
          </w:p>
          <w:p w14:paraId="32E212B8" w14:textId="77777777" w:rsidR="00685E32" w:rsidRPr="00685E32" w:rsidRDefault="00685E32" w:rsidP="00685E32">
            <w:pPr>
              <w:pStyle w:val="Listeafsnit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C=180°-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34°+27°</m:t>
                    </m:r>
                  </m:e>
                </m:d>
              </m:oMath>
            </m:oMathPara>
          </w:p>
          <w:p w14:paraId="25F4E155" w14:textId="77777777" w:rsidR="00685E32" w:rsidRDefault="00685E32" w:rsidP="00685E32">
            <w:pPr>
              <w:pStyle w:val="Listeafsnit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B=122 grader</m:t>
                </m:r>
              </m:oMath>
            </m:oMathPara>
          </w:p>
        </w:tc>
      </w:tr>
    </w:tbl>
    <w:p w14:paraId="30768C70" w14:textId="77777777" w:rsidR="00CB65DD" w:rsidRDefault="00CB65DD" w:rsidP="00C10A7B">
      <w:pPr>
        <w:pStyle w:val="Overskrift3"/>
        <w:sectPr w:rsidR="00CB65DD">
          <w:head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4EF67B3B" w14:textId="77777777" w:rsidR="0034596C" w:rsidRDefault="0034596C" w:rsidP="00C10A7B">
      <w:pPr>
        <w:pStyle w:val="Overskrift3"/>
      </w:pPr>
      <w:bookmarkStart w:id="6" w:name="_Toc82599189"/>
      <w:r>
        <w:lastRenderedPageBreak/>
        <w:t>Fagsprog og fagudtryk:</w:t>
      </w:r>
      <w:bookmarkEnd w:id="6"/>
    </w:p>
    <w:p w14:paraId="60E25867" w14:textId="77777777" w:rsidR="0034596C" w:rsidRDefault="0034596C" w:rsidP="00A771AF">
      <w:r>
        <w:t>Ofte anvendte formuleringer og ord.</w:t>
      </w:r>
    </w:p>
    <w:p w14:paraId="66665CAE" w14:textId="77777777" w:rsidR="0034596C" w:rsidRPr="0034596C" w:rsidRDefault="0034596C" w:rsidP="0034596C">
      <w:pPr>
        <w:pStyle w:val="Listeafsnit"/>
        <w:numPr>
          <w:ilvl w:val="0"/>
          <w:numId w:val="11"/>
        </w:numPr>
        <w:autoSpaceDE w:val="0"/>
        <w:autoSpaceDN w:val="0"/>
        <w:adjustRightInd w:val="0"/>
        <w:rPr>
          <w:i/>
        </w:rPr>
      </w:pPr>
      <w:r w:rsidRPr="00B75027">
        <w:t xml:space="preserve">Udtrykket </w:t>
      </w:r>
      <w:r w:rsidRPr="0034596C">
        <w:rPr>
          <w:i/>
        </w:rPr>
        <w:t>reduceres</w:t>
      </w:r>
      <w:r>
        <w:rPr>
          <w:i/>
        </w:rPr>
        <w:t>…</w:t>
      </w:r>
    </w:p>
    <w:p w14:paraId="7FFE6350" w14:textId="77777777" w:rsidR="0034596C" w:rsidRDefault="0034596C" w:rsidP="0034596C">
      <w:pPr>
        <w:pStyle w:val="Listeafsnit"/>
        <w:numPr>
          <w:ilvl w:val="0"/>
          <w:numId w:val="11"/>
        </w:numPr>
        <w:autoSpaceDE w:val="0"/>
        <w:autoSpaceDN w:val="0"/>
        <w:adjustRightInd w:val="0"/>
      </w:pPr>
      <w:r w:rsidRPr="00B75027">
        <w:t xml:space="preserve">Brøken </w:t>
      </w:r>
      <w:r w:rsidRPr="0034596C">
        <w:rPr>
          <w:i/>
        </w:rPr>
        <w:t>forkortes</w:t>
      </w:r>
      <w:r>
        <w:rPr>
          <w:i/>
        </w:rPr>
        <w:t>…</w:t>
      </w:r>
    </w:p>
    <w:p w14:paraId="5D34E7AD" w14:textId="7A91F123" w:rsidR="0034596C" w:rsidRDefault="0034596C" w:rsidP="0034596C">
      <w:pPr>
        <w:pStyle w:val="Listeafsnit"/>
        <w:numPr>
          <w:ilvl w:val="0"/>
          <w:numId w:val="11"/>
        </w:numPr>
        <w:autoSpaceDE w:val="0"/>
        <w:autoSpaceDN w:val="0"/>
        <w:adjustRightInd w:val="0"/>
      </w:pPr>
      <w:r w:rsidRPr="00B75027">
        <w:t xml:space="preserve">Tallet </w:t>
      </w:r>
      <m:oMath>
        <m:r>
          <w:rPr>
            <w:rFonts w:ascii="Cambria Math" w:hAnsi="Cambria Math"/>
          </w:rPr>
          <m:t>2,397741</m:t>
        </m:r>
      </m:oMath>
      <w:r w:rsidRPr="00B75027">
        <w:t xml:space="preserve"> afrundes til to decimaler: </w:t>
      </w:r>
      <m:oMath>
        <m:r>
          <w:rPr>
            <w:rFonts w:ascii="Cambria Math" w:hAnsi="Cambria Math"/>
          </w:rPr>
          <m:t>2,40</m:t>
        </m:r>
      </m:oMath>
    </w:p>
    <w:p w14:paraId="51A8BC2D" w14:textId="77777777" w:rsidR="0034596C" w:rsidRDefault="0034596C" w:rsidP="0034596C">
      <w:pPr>
        <w:pStyle w:val="Listeafsnit"/>
        <w:numPr>
          <w:ilvl w:val="0"/>
          <w:numId w:val="11"/>
        </w:numPr>
        <w:autoSpaceDE w:val="0"/>
        <w:autoSpaceDN w:val="0"/>
        <w:adjustRightInd w:val="0"/>
      </w:pPr>
      <w:r w:rsidRPr="00B75027">
        <w:t xml:space="preserve">Funktionen er </w:t>
      </w:r>
      <w:r w:rsidRPr="0034596C">
        <w:rPr>
          <w:i/>
        </w:rPr>
        <w:t>voksende</w:t>
      </w:r>
      <w:r w:rsidRPr="00B75027">
        <w:t>/</w:t>
      </w:r>
      <w:r w:rsidRPr="0034596C">
        <w:rPr>
          <w:i/>
        </w:rPr>
        <w:t>aftagende</w:t>
      </w:r>
      <w:r>
        <w:rPr>
          <w:i/>
        </w:rPr>
        <w:t>…</w:t>
      </w:r>
    </w:p>
    <w:p w14:paraId="5147EC81" w14:textId="77777777" w:rsidR="0034596C" w:rsidRDefault="0034596C" w:rsidP="0034596C">
      <w:pPr>
        <w:pStyle w:val="Listeafsnit"/>
        <w:numPr>
          <w:ilvl w:val="0"/>
          <w:numId w:val="11"/>
        </w:numPr>
        <w:autoSpaceDE w:val="0"/>
        <w:autoSpaceDN w:val="0"/>
        <w:adjustRightInd w:val="0"/>
      </w:pPr>
      <w:r w:rsidRPr="00B75027">
        <w:t xml:space="preserve">Tangentens </w:t>
      </w:r>
      <w:r w:rsidRPr="0034596C">
        <w:rPr>
          <w:i/>
        </w:rPr>
        <w:t>røringspunkt</w:t>
      </w:r>
      <w:r w:rsidRPr="00B75027">
        <w:t xml:space="preserve"> er ...</w:t>
      </w:r>
    </w:p>
    <w:p w14:paraId="4F48E8C1" w14:textId="71BD948C" w:rsidR="0034596C" w:rsidRDefault="0034596C" w:rsidP="0034596C">
      <w:pPr>
        <w:pStyle w:val="Listeafsnit"/>
        <w:numPr>
          <w:ilvl w:val="0"/>
          <w:numId w:val="11"/>
        </w:numPr>
        <w:autoSpaceDE w:val="0"/>
        <w:autoSpaceDN w:val="0"/>
        <w:adjustRightInd w:val="0"/>
      </w:pPr>
      <w:r w:rsidRPr="0034596C">
        <w:rPr>
          <w:i/>
        </w:rPr>
        <w:t>Fremskrivningsfaktoren</w:t>
      </w:r>
      <w:r w:rsidRPr="00B75027">
        <w:t xml:space="preserve"> er </w:t>
      </w:r>
      <m:oMath>
        <m:r>
          <w:rPr>
            <w:rFonts w:ascii="Cambria Math" w:hAnsi="Cambria Math"/>
          </w:rPr>
          <m:t xml:space="preserve">1,034 </m:t>
        </m:r>
      </m:oMath>
      <w:r w:rsidRPr="00B75027">
        <w:t xml:space="preserve">og </w:t>
      </w:r>
      <w:r w:rsidRPr="0034596C">
        <w:rPr>
          <w:i/>
        </w:rPr>
        <w:t>vækstraten</w:t>
      </w:r>
      <w:r w:rsidRPr="00B75027">
        <w:t xml:space="preserve"> er derfor </w:t>
      </w:r>
      <m:oMath>
        <m:r>
          <w:rPr>
            <w:rFonts w:ascii="Cambria Math" w:hAnsi="Cambria Math"/>
          </w:rPr>
          <m:t>3,4 %</m:t>
        </m:r>
      </m:oMath>
    </w:p>
    <w:p w14:paraId="3B16106D" w14:textId="77777777" w:rsidR="0034596C" w:rsidRDefault="0034596C" w:rsidP="0034596C">
      <w:pPr>
        <w:pStyle w:val="Listeafsnit"/>
        <w:numPr>
          <w:ilvl w:val="0"/>
          <w:numId w:val="11"/>
        </w:numPr>
        <w:autoSpaceDE w:val="0"/>
        <w:autoSpaceDN w:val="0"/>
        <w:adjustRightInd w:val="0"/>
      </w:pPr>
      <w:r w:rsidRPr="0034596C">
        <w:rPr>
          <w:i/>
        </w:rPr>
        <w:t>Funktionsværdi</w:t>
      </w:r>
    </w:p>
    <w:p w14:paraId="5880F70B" w14:textId="77777777" w:rsidR="0034596C" w:rsidRDefault="0034596C" w:rsidP="0034596C">
      <w:pPr>
        <w:pStyle w:val="Listeafsnit"/>
        <w:numPr>
          <w:ilvl w:val="0"/>
          <w:numId w:val="11"/>
        </w:numPr>
        <w:autoSpaceDE w:val="0"/>
        <w:autoSpaceDN w:val="0"/>
        <w:adjustRightInd w:val="0"/>
      </w:pPr>
      <w:r w:rsidRPr="0034596C">
        <w:rPr>
          <w:i/>
        </w:rPr>
        <w:t>Udtrykket</w:t>
      </w:r>
      <w:r w:rsidRPr="00B75027">
        <w:t xml:space="preserve"> </w:t>
      </w:r>
      <w:r w:rsidR="00D75FEA" w:rsidRPr="00B75027">
        <w:rPr>
          <w:noProof/>
          <w:position w:val="-6"/>
        </w:rPr>
        <w:object w:dxaOrig="1180" w:dyaOrig="300" w14:anchorId="201015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59.5pt;height:15.05pt;mso-width-percent:0;mso-height-percent:0;mso-width-percent:0;mso-height-percent:0" o:ole="">
            <v:imagedata r:id="rId9" o:title=""/>
          </v:shape>
          <o:OLEObject Type="Embed" ProgID="Equation.DSMT4" ShapeID="_x0000_i1028" DrawAspect="Content" ObjectID="_1693413412" r:id="rId10"/>
        </w:object>
      </w:r>
      <w:r w:rsidRPr="00B75027">
        <w:t xml:space="preserve">består af to </w:t>
      </w:r>
      <w:r w:rsidRPr="0034596C">
        <w:rPr>
          <w:i/>
        </w:rPr>
        <w:t>led</w:t>
      </w:r>
      <w:r w:rsidRPr="00B75027">
        <w:t xml:space="preserve">. Leddet </w:t>
      </w:r>
      <w:r w:rsidR="00D75FEA" w:rsidRPr="00B75027">
        <w:rPr>
          <w:noProof/>
          <w:position w:val="-6"/>
        </w:rPr>
        <w:object w:dxaOrig="720" w:dyaOrig="300" w14:anchorId="3CD9D27C">
          <v:shape id="_x0000_i1027" type="#_x0000_t75" alt="" style="width:36.3pt;height:15.05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693413413" r:id="rId12"/>
        </w:object>
      </w:r>
      <w:r w:rsidRPr="00B75027">
        <w:t xml:space="preserve">er et </w:t>
      </w:r>
      <w:r w:rsidRPr="0034596C">
        <w:rPr>
          <w:i/>
        </w:rPr>
        <w:t>produkt</w:t>
      </w:r>
      <w:r w:rsidRPr="00B75027">
        <w:t xml:space="preserve"> af to </w:t>
      </w:r>
      <w:r w:rsidRPr="0034596C">
        <w:rPr>
          <w:i/>
        </w:rPr>
        <w:t>faktorer</w:t>
      </w:r>
      <w:r w:rsidRPr="00B75027">
        <w:t>.</w:t>
      </w:r>
    </w:p>
    <w:p w14:paraId="66924BD8" w14:textId="68A1BA86" w:rsidR="0034596C" w:rsidRDefault="0034596C" w:rsidP="0034596C">
      <w:pPr>
        <w:pStyle w:val="Listeafsnit"/>
        <w:numPr>
          <w:ilvl w:val="0"/>
          <w:numId w:val="11"/>
        </w:numPr>
        <w:autoSpaceDE w:val="0"/>
        <w:autoSpaceDN w:val="0"/>
        <w:adjustRightInd w:val="0"/>
      </w:pPr>
      <w:r w:rsidRPr="00B75027">
        <w:t xml:space="preserve">Arealet af firkant </w:t>
      </w:r>
      <m:oMath>
        <m:r>
          <w:rPr>
            <w:rFonts w:ascii="Cambria Math" w:hAnsi="Cambria Math"/>
          </w:rPr>
          <m:t>ABCD</m:t>
        </m:r>
      </m:oMath>
      <w:r w:rsidRPr="00B75027">
        <w:t xml:space="preserve"> er </w:t>
      </w:r>
      <w:r w:rsidRPr="0034596C">
        <w:rPr>
          <w:i/>
        </w:rPr>
        <w:t>summen</w:t>
      </w:r>
      <w:r w:rsidRPr="00B75027">
        <w:t xml:space="preserve"> af arealerne af trekant </w:t>
      </w:r>
      <m:oMath>
        <m:r>
          <w:rPr>
            <w:rFonts w:ascii="Cambria Math" w:hAnsi="Cambria Math"/>
          </w:rPr>
          <m:t>ABC</m:t>
        </m:r>
      </m:oMath>
      <w:r w:rsidRPr="00B75027">
        <w:t xml:space="preserve"> og trekant </w:t>
      </w:r>
      <m:oMath>
        <m:r>
          <w:rPr>
            <w:rFonts w:ascii="Cambria Math" w:hAnsi="Cambria Math"/>
          </w:rPr>
          <m:t>ADC</m:t>
        </m:r>
      </m:oMath>
      <w:r w:rsidRPr="00B75027">
        <w:t>.</w:t>
      </w:r>
    </w:p>
    <w:p w14:paraId="1574780F" w14:textId="5E20E5EE" w:rsidR="0034596C" w:rsidRDefault="0034596C" w:rsidP="0034596C">
      <w:pPr>
        <w:pStyle w:val="Listeafsnit"/>
        <w:numPr>
          <w:ilvl w:val="0"/>
          <w:numId w:val="11"/>
        </w:numPr>
        <w:autoSpaceDE w:val="0"/>
        <w:autoSpaceDN w:val="0"/>
        <w:adjustRightInd w:val="0"/>
      </w:pPr>
      <w:r w:rsidRPr="0034596C">
        <w:rPr>
          <w:i/>
        </w:rPr>
        <w:t>Differensen</w:t>
      </w:r>
      <w:r w:rsidRPr="00B75027">
        <w:t xml:space="preserve"> mellem kaffens temperatur </w:t>
      </w:r>
      <m:oMath>
        <m:r>
          <w:rPr>
            <w:rFonts w:ascii="Cambria Math" w:hAnsi="Cambria Math"/>
          </w:rPr>
          <m:t xml:space="preserve">T </m:t>
        </m:r>
      </m:oMath>
      <w:r w:rsidRPr="00B75027">
        <w:t xml:space="preserve">og rummets temperatur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</w:rPr>
              <m:t>0</m:t>
            </m:r>
          </m:sub>
        </m:sSub>
      </m:oMath>
      <w:r w:rsidRPr="00B75027">
        <w:t xml:space="preserve"> er </w:t>
      </w:r>
      <m:oMath>
        <m:r>
          <w:rPr>
            <w:rFonts w:ascii="Cambria Math" w:hAnsi="Cambria Math"/>
          </w:rPr>
          <m:t xml:space="preserve">T 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</w:rPr>
              <m:t>0</m:t>
            </m:r>
          </m:sub>
        </m:sSub>
      </m:oMath>
      <w:r w:rsidRPr="00B75027">
        <w:t>.</w:t>
      </w:r>
    </w:p>
    <w:p w14:paraId="302EA214" w14:textId="5C431DC6" w:rsidR="0034596C" w:rsidRDefault="0034596C" w:rsidP="0034596C">
      <w:pPr>
        <w:pStyle w:val="Listeafsnit"/>
        <w:numPr>
          <w:ilvl w:val="0"/>
          <w:numId w:val="11"/>
        </w:numPr>
        <w:autoSpaceDE w:val="0"/>
        <w:autoSpaceDN w:val="0"/>
        <w:adjustRightInd w:val="0"/>
      </w:pPr>
      <w:r w:rsidRPr="0034596C">
        <w:rPr>
          <w:i/>
        </w:rPr>
        <w:t>Forholdet</w:t>
      </w:r>
      <w:r w:rsidRPr="00B75027">
        <w:t xml:space="preserve"> mellem den nye pris </w:t>
      </w:r>
      <m:oMath>
        <m:r>
          <w:rPr>
            <w:rFonts w:ascii="Cambria Math" w:hAnsi="Cambria Math"/>
          </w:rPr>
          <m:t>P</m:t>
        </m:r>
      </m:oMath>
      <w:r w:rsidRPr="00B75027">
        <w:t xml:space="preserve"> og den oprindelige pris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vertAlign w:val="subscript"/>
              </w:rPr>
              <m:t>0</m:t>
            </m:r>
          </m:sub>
        </m:sSub>
      </m:oMath>
      <w:r w:rsidRPr="00B75027">
        <w:t xml:space="preserve"> er </w:t>
      </w:r>
      <w:r w:rsidR="00D75FEA" w:rsidRPr="00B75027">
        <w:rPr>
          <w:noProof/>
          <w:position w:val="-14"/>
        </w:rPr>
        <w:object w:dxaOrig="240" w:dyaOrig="360" w14:anchorId="62B068A6">
          <v:shape id="_x0000_i1026" type="#_x0000_t75" alt="" style="width:11.9pt;height:18.15pt;mso-width-percent:0;mso-height-percent:0;mso-width-percent:0;mso-height-percent:0" o:ole="">
            <v:imagedata r:id="rId13" o:title=""/>
          </v:shape>
          <o:OLEObject Type="Embed" ProgID="Equation.DSMT4" ShapeID="_x0000_i1026" DrawAspect="Content" ObjectID="_1693413414" r:id="rId14"/>
        </w:object>
      </w:r>
      <w:r w:rsidRPr="00B75027">
        <w:t xml:space="preserve"> .</w:t>
      </w:r>
    </w:p>
    <w:p w14:paraId="080CAFD0" w14:textId="30367865" w:rsidR="0034596C" w:rsidRDefault="0034596C" w:rsidP="00A771AF">
      <w:pPr>
        <w:pStyle w:val="Listeafsnit"/>
        <w:numPr>
          <w:ilvl w:val="0"/>
          <w:numId w:val="11"/>
        </w:numPr>
        <w:autoSpaceDE w:val="0"/>
        <w:autoSpaceDN w:val="0"/>
        <w:adjustRightInd w:val="0"/>
      </w:pPr>
      <w:r w:rsidRPr="00B75027">
        <w:t xml:space="preserve">Formlen </w:t>
      </w:r>
      <w:r w:rsidR="00D75FEA" w:rsidRPr="00B75027">
        <w:rPr>
          <w:noProof/>
          <w:position w:val="-4"/>
        </w:rPr>
        <w:object w:dxaOrig="780" w:dyaOrig="279" w14:anchorId="62BAF677">
          <v:shape id="_x0000_i1025" type="#_x0000_t75" alt="" style="width:38.8pt;height:14.4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693413415" r:id="rId16"/>
        </w:object>
      </w:r>
      <w:r w:rsidRPr="00B75027">
        <w:t xml:space="preserve"> udtrykker cirklens areal </w:t>
      </w:r>
      <m:oMath>
        <m:r>
          <w:rPr>
            <w:rFonts w:ascii="Cambria Math" w:hAnsi="Cambria Math"/>
          </w:rPr>
          <m:t>A</m:t>
        </m:r>
      </m:oMath>
      <w:r w:rsidRPr="0034596C">
        <w:rPr>
          <w:i/>
        </w:rPr>
        <w:t xml:space="preserve"> som funktion af</w:t>
      </w:r>
      <w:r w:rsidRPr="00B75027">
        <w:t xml:space="preserve"> dens radius </w:t>
      </w:r>
      <m:oMath>
        <m:r>
          <w:rPr>
            <w:rFonts w:ascii="Cambria Math" w:hAnsi="Cambria Math"/>
          </w:rPr>
          <m:t>r</m:t>
        </m:r>
      </m:oMath>
      <w:r w:rsidRPr="00B75027">
        <w:t>.</w:t>
      </w:r>
    </w:p>
    <w:p w14:paraId="69C16A2B" w14:textId="0B7538A0" w:rsidR="00DA7BC1" w:rsidRDefault="00A771AF" w:rsidP="00A07649">
      <w:pPr>
        <w:pStyle w:val="Overskrift2"/>
      </w:pPr>
      <w:bookmarkStart w:id="7" w:name="_Toc82599190"/>
      <w:r>
        <w:t>Efter skrivning</w:t>
      </w:r>
      <w:bookmarkEnd w:id="7"/>
    </w:p>
    <w:p w14:paraId="3C12E8E2" w14:textId="77777777" w:rsidR="00DA7BC1" w:rsidRDefault="00DA7BC1" w:rsidP="00DA7BC1">
      <w:r>
        <w:t>Læs din besvarelse igennem og vær kritisk. Overvej bl.a. om følgende er opfyldt:</w:t>
      </w:r>
    </w:p>
    <w:p w14:paraId="3929E4B0" w14:textId="77777777" w:rsidR="00137962" w:rsidRDefault="00DA7BC1" w:rsidP="00DA7BC1">
      <w:pPr>
        <w:pStyle w:val="Listeafsnit"/>
        <w:numPr>
          <w:ilvl w:val="0"/>
          <w:numId w:val="10"/>
        </w:numPr>
      </w:pPr>
      <w:r>
        <w:t>Har du udnyttet siden/papir</w:t>
      </w:r>
      <w:r w:rsidR="00D37262">
        <w:t xml:space="preserve">et fornuftigt. </w:t>
      </w:r>
    </w:p>
    <w:p w14:paraId="3C7D0A35" w14:textId="74E61112" w:rsidR="00DA7BC1" w:rsidRDefault="00D37262" w:rsidP="00DA7BC1">
      <w:pPr>
        <w:pStyle w:val="Listeafsnit"/>
        <w:numPr>
          <w:ilvl w:val="0"/>
          <w:numId w:val="10"/>
        </w:numPr>
      </w:pPr>
      <w:r>
        <w:t>Kan man forstå besvarelsen uden at have opgaveteksten ved siden af</w:t>
      </w:r>
      <w:r w:rsidR="00DA7BC1">
        <w:t xml:space="preserve">? </w:t>
      </w:r>
    </w:p>
    <w:p w14:paraId="23FD6082" w14:textId="77777777" w:rsidR="00DA7BC1" w:rsidRDefault="00DA7BC1" w:rsidP="00DA7BC1">
      <w:pPr>
        <w:pStyle w:val="Listeafsnit"/>
        <w:numPr>
          <w:ilvl w:val="0"/>
          <w:numId w:val="10"/>
        </w:numPr>
      </w:pPr>
      <w:r>
        <w:t>Er der en god sammenhæng mellem tekst og figurer?</w:t>
      </w:r>
    </w:p>
    <w:p w14:paraId="4A6C191E" w14:textId="77777777" w:rsidR="0034596C" w:rsidRDefault="0034596C" w:rsidP="00DA7BC1">
      <w:pPr>
        <w:pStyle w:val="Listeafsnit"/>
        <w:numPr>
          <w:ilvl w:val="0"/>
          <w:numId w:val="10"/>
        </w:numPr>
      </w:pPr>
      <w:r>
        <w:t>Har du udtrykt dig præcist?</w:t>
      </w:r>
      <w:r w:rsidR="00D37262">
        <w:t xml:space="preserve"> Er der svaret på alle spørgsmål, og er der en direkte sammenhæng mellem spørgsmål og konklusion?</w:t>
      </w:r>
    </w:p>
    <w:p w14:paraId="300C6F16" w14:textId="77777777" w:rsidR="00DA7BC1" w:rsidRDefault="00DA7BC1" w:rsidP="00DA7BC1">
      <w:pPr>
        <w:pStyle w:val="Listeafsnit"/>
        <w:numPr>
          <w:ilvl w:val="0"/>
          <w:numId w:val="10"/>
        </w:numPr>
      </w:pPr>
      <w:r>
        <w:t>Skriver du i hånden: overvej om besvarelsen er læselig og tydelig og om matematiske symboler og notation er skrevet korrekt.</w:t>
      </w:r>
    </w:p>
    <w:p w14:paraId="680E7B01" w14:textId="77777777" w:rsidR="00DA7BC1" w:rsidRDefault="00DA7BC1" w:rsidP="00DA7BC1">
      <w:pPr>
        <w:pStyle w:val="Listeafsnit"/>
        <w:numPr>
          <w:ilvl w:val="0"/>
          <w:numId w:val="10"/>
        </w:numPr>
      </w:pPr>
      <w:r>
        <w:t>Ret eventuelle stavefejl</w:t>
      </w:r>
      <w:r w:rsidR="0034596C">
        <w:t>.</w:t>
      </w:r>
    </w:p>
    <w:p w14:paraId="0E91B14E" w14:textId="77777777" w:rsidR="00CB65DD" w:rsidRDefault="00CB65DD" w:rsidP="00DA7BC1">
      <w:pPr>
        <w:pStyle w:val="Listeafsnit"/>
        <w:sectPr w:rsidR="00CB65DD" w:rsidSect="00A07649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64BABF2" w14:textId="77777777" w:rsidR="0034596C" w:rsidRDefault="00DA7BC1" w:rsidP="00CB65DD">
      <w:pPr>
        <w:pStyle w:val="Listeafsnit"/>
      </w:pPr>
      <w:r>
        <w:t xml:space="preserve"> </w:t>
      </w:r>
    </w:p>
    <w:sectPr w:rsidR="0034596C" w:rsidSect="00A07649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66A2" w14:textId="77777777" w:rsidR="00D75FEA" w:rsidRDefault="00D75FEA" w:rsidP="00CB65DD">
      <w:pPr>
        <w:spacing w:after="0" w:line="240" w:lineRule="auto"/>
      </w:pPr>
      <w:r>
        <w:separator/>
      </w:r>
    </w:p>
  </w:endnote>
  <w:endnote w:type="continuationSeparator" w:id="0">
    <w:p w14:paraId="484B7695" w14:textId="77777777" w:rsidR="00D75FEA" w:rsidRDefault="00D75FEA" w:rsidP="00CB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DDCA" w14:textId="77777777" w:rsidR="00D75FEA" w:rsidRDefault="00D75FEA" w:rsidP="00CB65DD">
      <w:pPr>
        <w:spacing w:after="0" w:line="240" w:lineRule="auto"/>
      </w:pPr>
      <w:r>
        <w:separator/>
      </w:r>
    </w:p>
  </w:footnote>
  <w:footnote w:type="continuationSeparator" w:id="0">
    <w:p w14:paraId="1427E843" w14:textId="77777777" w:rsidR="00D75FEA" w:rsidRDefault="00D75FEA" w:rsidP="00CB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68BB" w14:textId="77777777" w:rsidR="00CB65DD" w:rsidRDefault="00CB65DD" w:rsidP="00CB65DD">
    <w:pPr>
      <w:pStyle w:val="Overskrift2"/>
    </w:pPr>
    <w:r>
      <w:t>Skriveskabelon til skriftlig matematik</w:t>
    </w:r>
  </w:p>
  <w:p w14:paraId="17177460" w14:textId="77777777" w:rsidR="00CB65DD" w:rsidRDefault="00CB65DD">
    <w:pPr>
      <w:pStyle w:val="Sidehoved"/>
    </w:pPr>
  </w:p>
  <w:p w14:paraId="79D84151" w14:textId="77777777" w:rsidR="00CB65DD" w:rsidRDefault="00CB65D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180"/>
    <w:multiLevelType w:val="hybridMultilevel"/>
    <w:tmpl w:val="3698C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890"/>
    <w:multiLevelType w:val="hybridMultilevel"/>
    <w:tmpl w:val="4DD66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78E"/>
    <w:multiLevelType w:val="hybridMultilevel"/>
    <w:tmpl w:val="2AE87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7BEA"/>
    <w:multiLevelType w:val="hybridMultilevel"/>
    <w:tmpl w:val="02B2E26E"/>
    <w:lvl w:ilvl="0" w:tplc="A3743C9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DFE0351"/>
    <w:multiLevelType w:val="hybridMultilevel"/>
    <w:tmpl w:val="221016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37BA2"/>
    <w:multiLevelType w:val="hybridMultilevel"/>
    <w:tmpl w:val="02B2E26E"/>
    <w:lvl w:ilvl="0" w:tplc="A3743C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717EC3"/>
    <w:multiLevelType w:val="hybridMultilevel"/>
    <w:tmpl w:val="9D6A9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304EC"/>
    <w:multiLevelType w:val="hybridMultilevel"/>
    <w:tmpl w:val="C6EE37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B33C5"/>
    <w:multiLevelType w:val="hybridMultilevel"/>
    <w:tmpl w:val="8EF4A5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23C8C"/>
    <w:multiLevelType w:val="hybridMultilevel"/>
    <w:tmpl w:val="0F302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B2C65"/>
    <w:multiLevelType w:val="hybridMultilevel"/>
    <w:tmpl w:val="039853AE"/>
    <w:lvl w:ilvl="0" w:tplc="A3743C9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26"/>
    <w:rsid w:val="000000A7"/>
    <w:rsid w:val="000018C2"/>
    <w:rsid w:val="000021B3"/>
    <w:rsid w:val="00004C16"/>
    <w:rsid w:val="00005785"/>
    <w:rsid w:val="0001123C"/>
    <w:rsid w:val="000128EB"/>
    <w:rsid w:val="00013241"/>
    <w:rsid w:val="0001799D"/>
    <w:rsid w:val="00022712"/>
    <w:rsid w:val="0002493F"/>
    <w:rsid w:val="00033947"/>
    <w:rsid w:val="000361FE"/>
    <w:rsid w:val="00036C85"/>
    <w:rsid w:val="00040155"/>
    <w:rsid w:val="00040199"/>
    <w:rsid w:val="00040278"/>
    <w:rsid w:val="00043095"/>
    <w:rsid w:val="00045E1E"/>
    <w:rsid w:val="000467F1"/>
    <w:rsid w:val="00050B26"/>
    <w:rsid w:val="000527F1"/>
    <w:rsid w:val="0005578E"/>
    <w:rsid w:val="00056EFD"/>
    <w:rsid w:val="000615C8"/>
    <w:rsid w:val="0006376C"/>
    <w:rsid w:val="000706EB"/>
    <w:rsid w:val="00080EF6"/>
    <w:rsid w:val="00081CA1"/>
    <w:rsid w:val="00082BD5"/>
    <w:rsid w:val="000934FA"/>
    <w:rsid w:val="00094937"/>
    <w:rsid w:val="000A210A"/>
    <w:rsid w:val="000A2205"/>
    <w:rsid w:val="000B3E7F"/>
    <w:rsid w:val="000B6255"/>
    <w:rsid w:val="000C387A"/>
    <w:rsid w:val="000C5E4F"/>
    <w:rsid w:val="000D4778"/>
    <w:rsid w:val="000E19E9"/>
    <w:rsid w:val="000E55B0"/>
    <w:rsid w:val="000E7B01"/>
    <w:rsid w:val="000F134B"/>
    <w:rsid w:val="000F180A"/>
    <w:rsid w:val="000F19B3"/>
    <w:rsid w:val="000F21C0"/>
    <w:rsid w:val="000F2288"/>
    <w:rsid w:val="000F2835"/>
    <w:rsid w:val="000F64F4"/>
    <w:rsid w:val="000F7922"/>
    <w:rsid w:val="0010663B"/>
    <w:rsid w:val="0010729D"/>
    <w:rsid w:val="001073FD"/>
    <w:rsid w:val="001102F3"/>
    <w:rsid w:val="001104B0"/>
    <w:rsid w:val="001111B6"/>
    <w:rsid w:val="00114719"/>
    <w:rsid w:val="00115855"/>
    <w:rsid w:val="0012156D"/>
    <w:rsid w:val="00123890"/>
    <w:rsid w:val="00123AE0"/>
    <w:rsid w:val="001250CF"/>
    <w:rsid w:val="00130D58"/>
    <w:rsid w:val="00131BBA"/>
    <w:rsid w:val="001343BB"/>
    <w:rsid w:val="001374A9"/>
    <w:rsid w:val="00137962"/>
    <w:rsid w:val="00154102"/>
    <w:rsid w:val="00156652"/>
    <w:rsid w:val="00157F33"/>
    <w:rsid w:val="00160B37"/>
    <w:rsid w:val="00162311"/>
    <w:rsid w:val="00171590"/>
    <w:rsid w:val="0017278E"/>
    <w:rsid w:val="00173CF9"/>
    <w:rsid w:val="0017435D"/>
    <w:rsid w:val="001778B7"/>
    <w:rsid w:val="00177B6D"/>
    <w:rsid w:val="00177D3A"/>
    <w:rsid w:val="00183275"/>
    <w:rsid w:val="00183737"/>
    <w:rsid w:val="00185464"/>
    <w:rsid w:val="00192C8D"/>
    <w:rsid w:val="001A167B"/>
    <w:rsid w:val="001A291E"/>
    <w:rsid w:val="001A5387"/>
    <w:rsid w:val="001B2333"/>
    <w:rsid w:val="001B42D1"/>
    <w:rsid w:val="001B4E76"/>
    <w:rsid w:val="001B765F"/>
    <w:rsid w:val="001C2043"/>
    <w:rsid w:val="001C2EA4"/>
    <w:rsid w:val="001C5FE2"/>
    <w:rsid w:val="001D577D"/>
    <w:rsid w:val="001D5832"/>
    <w:rsid w:val="001E0986"/>
    <w:rsid w:val="001E0C68"/>
    <w:rsid w:val="001E153B"/>
    <w:rsid w:val="001E17FF"/>
    <w:rsid w:val="001E278C"/>
    <w:rsid w:val="001E3AD1"/>
    <w:rsid w:val="0020036F"/>
    <w:rsid w:val="0020388D"/>
    <w:rsid w:val="00203C4B"/>
    <w:rsid w:val="002067AB"/>
    <w:rsid w:val="00206A26"/>
    <w:rsid w:val="00206C7A"/>
    <w:rsid w:val="00207067"/>
    <w:rsid w:val="002070D7"/>
    <w:rsid w:val="002141BB"/>
    <w:rsid w:val="00215842"/>
    <w:rsid w:val="002169DA"/>
    <w:rsid w:val="00223AA7"/>
    <w:rsid w:val="0022417F"/>
    <w:rsid w:val="00226752"/>
    <w:rsid w:val="00226809"/>
    <w:rsid w:val="00227F3F"/>
    <w:rsid w:val="00241574"/>
    <w:rsid w:val="00242BE7"/>
    <w:rsid w:val="0024323F"/>
    <w:rsid w:val="00254AFE"/>
    <w:rsid w:val="00254CDD"/>
    <w:rsid w:val="00254FCC"/>
    <w:rsid w:val="00255EB9"/>
    <w:rsid w:val="0026164A"/>
    <w:rsid w:val="002638D4"/>
    <w:rsid w:val="00263DC5"/>
    <w:rsid w:val="00266EE3"/>
    <w:rsid w:val="00267E1A"/>
    <w:rsid w:val="00267EF1"/>
    <w:rsid w:val="0027308D"/>
    <w:rsid w:val="0027389B"/>
    <w:rsid w:val="0028178A"/>
    <w:rsid w:val="00286093"/>
    <w:rsid w:val="00286222"/>
    <w:rsid w:val="00286396"/>
    <w:rsid w:val="00290CD5"/>
    <w:rsid w:val="002932A9"/>
    <w:rsid w:val="00296C40"/>
    <w:rsid w:val="002973C0"/>
    <w:rsid w:val="002B47CB"/>
    <w:rsid w:val="002B48BA"/>
    <w:rsid w:val="002C37D7"/>
    <w:rsid w:val="002C39E1"/>
    <w:rsid w:val="002C3E92"/>
    <w:rsid w:val="002C6B71"/>
    <w:rsid w:val="002C78D4"/>
    <w:rsid w:val="002D38D5"/>
    <w:rsid w:val="002D5A11"/>
    <w:rsid w:val="002D7E19"/>
    <w:rsid w:val="002E2DF4"/>
    <w:rsid w:val="002E3DF3"/>
    <w:rsid w:val="002E7416"/>
    <w:rsid w:val="002E7B13"/>
    <w:rsid w:val="002F550D"/>
    <w:rsid w:val="002F753B"/>
    <w:rsid w:val="00305F87"/>
    <w:rsid w:val="00307A6D"/>
    <w:rsid w:val="00312F69"/>
    <w:rsid w:val="00317949"/>
    <w:rsid w:val="00320F7E"/>
    <w:rsid w:val="00322967"/>
    <w:rsid w:val="0032439B"/>
    <w:rsid w:val="003278D2"/>
    <w:rsid w:val="003319D8"/>
    <w:rsid w:val="00336E6A"/>
    <w:rsid w:val="00343A85"/>
    <w:rsid w:val="0034596C"/>
    <w:rsid w:val="00345CB5"/>
    <w:rsid w:val="003508A8"/>
    <w:rsid w:val="00361EF0"/>
    <w:rsid w:val="00363114"/>
    <w:rsid w:val="0036622F"/>
    <w:rsid w:val="00367B29"/>
    <w:rsid w:val="00371820"/>
    <w:rsid w:val="00371ED1"/>
    <w:rsid w:val="00372C0D"/>
    <w:rsid w:val="0037417F"/>
    <w:rsid w:val="00374D3C"/>
    <w:rsid w:val="00375A56"/>
    <w:rsid w:val="00375E6E"/>
    <w:rsid w:val="00376150"/>
    <w:rsid w:val="00376A91"/>
    <w:rsid w:val="00376B7E"/>
    <w:rsid w:val="00383431"/>
    <w:rsid w:val="00391441"/>
    <w:rsid w:val="00392207"/>
    <w:rsid w:val="00393435"/>
    <w:rsid w:val="00394B1E"/>
    <w:rsid w:val="00396CD9"/>
    <w:rsid w:val="003A39B0"/>
    <w:rsid w:val="003A5B90"/>
    <w:rsid w:val="003B072A"/>
    <w:rsid w:val="003B6C5E"/>
    <w:rsid w:val="003B6F0C"/>
    <w:rsid w:val="003C19E8"/>
    <w:rsid w:val="003C4E02"/>
    <w:rsid w:val="003D256B"/>
    <w:rsid w:val="003D769C"/>
    <w:rsid w:val="003E2749"/>
    <w:rsid w:val="003E35FB"/>
    <w:rsid w:val="003E3C09"/>
    <w:rsid w:val="003E41A0"/>
    <w:rsid w:val="003E59A0"/>
    <w:rsid w:val="003F0972"/>
    <w:rsid w:val="003F2A2F"/>
    <w:rsid w:val="003F36EB"/>
    <w:rsid w:val="003F4860"/>
    <w:rsid w:val="003F7CE4"/>
    <w:rsid w:val="00404189"/>
    <w:rsid w:val="00404192"/>
    <w:rsid w:val="004063F7"/>
    <w:rsid w:val="004130B0"/>
    <w:rsid w:val="00415EE4"/>
    <w:rsid w:val="00417C13"/>
    <w:rsid w:val="00420F55"/>
    <w:rsid w:val="00422B49"/>
    <w:rsid w:val="004234F8"/>
    <w:rsid w:val="00426AA3"/>
    <w:rsid w:val="004273C1"/>
    <w:rsid w:val="004277D5"/>
    <w:rsid w:val="0043093D"/>
    <w:rsid w:val="00443FD7"/>
    <w:rsid w:val="00444D73"/>
    <w:rsid w:val="0045153D"/>
    <w:rsid w:val="00452085"/>
    <w:rsid w:val="0045287C"/>
    <w:rsid w:val="00452AB9"/>
    <w:rsid w:val="0046357D"/>
    <w:rsid w:val="004642A4"/>
    <w:rsid w:val="00467E62"/>
    <w:rsid w:val="004723ED"/>
    <w:rsid w:val="00473DCD"/>
    <w:rsid w:val="004754C8"/>
    <w:rsid w:val="00476DD8"/>
    <w:rsid w:val="0048062B"/>
    <w:rsid w:val="004840F0"/>
    <w:rsid w:val="0048656A"/>
    <w:rsid w:val="00486A62"/>
    <w:rsid w:val="00487B06"/>
    <w:rsid w:val="00495D3D"/>
    <w:rsid w:val="00496568"/>
    <w:rsid w:val="00496AF4"/>
    <w:rsid w:val="004A0A96"/>
    <w:rsid w:val="004A114D"/>
    <w:rsid w:val="004B03F1"/>
    <w:rsid w:val="004B1FC5"/>
    <w:rsid w:val="004B662B"/>
    <w:rsid w:val="004C0BCB"/>
    <w:rsid w:val="004C32EB"/>
    <w:rsid w:val="004C5D7F"/>
    <w:rsid w:val="004C7C1A"/>
    <w:rsid w:val="004D1D09"/>
    <w:rsid w:val="004D2349"/>
    <w:rsid w:val="004D3907"/>
    <w:rsid w:val="004D5FFF"/>
    <w:rsid w:val="004E0672"/>
    <w:rsid w:val="004E0896"/>
    <w:rsid w:val="004E1E12"/>
    <w:rsid w:val="004E5A76"/>
    <w:rsid w:val="004F1A87"/>
    <w:rsid w:val="004F69D7"/>
    <w:rsid w:val="005031C7"/>
    <w:rsid w:val="005061AE"/>
    <w:rsid w:val="00507348"/>
    <w:rsid w:val="00510955"/>
    <w:rsid w:val="0051566C"/>
    <w:rsid w:val="00516914"/>
    <w:rsid w:val="00521165"/>
    <w:rsid w:val="00525F51"/>
    <w:rsid w:val="00526A07"/>
    <w:rsid w:val="00530F7A"/>
    <w:rsid w:val="00531C8E"/>
    <w:rsid w:val="005329AE"/>
    <w:rsid w:val="00533084"/>
    <w:rsid w:val="00536981"/>
    <w:rsid w:val="0053729F"/>
    <w:rsid w:val="005375B8"/>
    <w:rsid w:val="005379B4"/>
    <w:rsid w:val="00543CD6"/>
    <w:rsid w:val="00546C93"/>
    <w:rsid w:val="00552624"/>
    <w:rsid w:val="00553E98"/>
    <w:rsid w:val="0055495E"/>
    <w:rsid w:val="00561276"/>
    <w:rsid w:val="00561DEC"/>
    <w:rsid w:val="00563E05"/>
    <w:rsid w:val="00564362"/>
    <w:rsid w:val="00566715"/>
    <w:rsid w:val="0056759E"/>
    <w:rsid w:val="00571576"/>
    <w:rsid w:val="00572FA9"/>
    <w:rsid w:val="00581033"/>
    <w:rsid w:val="005827E5"/>
    <w:rsid w:val="0058348B"/>
    <w:rsid w:val="005848E8"/>
    <w:rsid w:val="0058502C"/>
    <w:rsid w:val="005878E4"/>
    <w:rsid w:val="00591EDE"/>
    <w:rsid w:val="005A1F34"/>
    <w:rsid w:val="005A56D6"/>
    <w:rsid w:val="005B2EF8"/>
    <w:rsid w:val="005B3B45"/>
    <w:rsid w:val="005B5F07"/>
    <w:rsid w:val="005B703D"/>
    <w:rsid w:val="005C68DF"/>
    <w:rsid w:val="005D17B6"/>
    <w:rsid w:val="005D408E"/>
    <w:rsid w:val="005D5AA2"/>
    <w:rsid w:val="005D6168"/>
    <w:rsid w:val="005E579A"/>
    <w:rsid w:val="005E5926"/>
    <w:rsid w:val="005E6A5D"/>
    <w:rsid w:val="005F0015"/>
    <w:rsid w:val="005F5D73"/>
    <w:rsid w:val="00602826"/>
    <w:rsid w:val="00604FAC"/>
    <w:rsid w:val="0061193D"/>
    <w:rsid w:val="006155FE"/>
    <w:rsid w:val="006211E0"/>
    <w:rsid w:val="00623E88"/>
    <w:rsid w:val="00627016"/>
    <w:rsid w:val="0063115F"/>
    <w:rsid w:val="006338D4"/>
    <w:rsid w:val="00640926"/>
    <w:rsid w:val="00641DAD"/>
    <w:rsid w:val="0064591B"/>
    <w:rsid w:val="0064788E"/>
    <w:rsid w:val="006500D6"/>
    <w:rsid w:val="00651DE9"/>
    <w:rsid w:val="00654A02"/>
    <w:rsid w:val="00655D59"/>
    <w:rsid w:val="00665CD2"/>
    <w:rsid w:val="00667D8D"/>
    <w:rsid w:val="00671E5F"/>
    <w:rsid w:val="006747DC"/>
    <w:rsid w:val="00675D3E"/>
    <w:rsid w:val="00685E32"/>
    <w:rsid w:val="006862AE"/>
    <w:rsid w:val="00694971"/>
    <w:rsid w:val="00694AB6"/>
    <w:rsid w:val="00695F4E"/>
    <w:rsid w:val="0069633A"/>
    <w:rsid w:val="00696407"/>
    <w:rsid w:val="006A16A1"/>
    <w:rsid w:val="006A30B5"/>
    <w:rsid w:val="006A490E"/>
    <w:rsid w:val="006A6361"/>
    <w:rsid w:val="006B28A0"/>
    <w:rsid w:val="006B41C6"/>
    <w:rsid w:val="006B5333"/>
    <w:rsid w:val="006C0ADA"/>
    <w:rsid w:val="006C1C40"/>
    <w:rsid w:val="006C3E6B"/>
    <w:rsid w:val="006C65D2"/>
    <w:rsid w:val="006C746C"/>
    <w:rsid w:val="006C788C"/>
    <w:rsid w:val="006D20C4"/>
    <w:rsid w:val="006D4D8F"/>
    <w:rsid w:val="006D6993"/>
    <w:rsid w:val="006E35F2"/>
    <w:rsid w:val="006E55A6"/>
    <w:rsid w:val="006E69C7"/>
    <w:rsid w:val="006F217C"/>
    <w:rsid w:val="006F2875"/>
    <w:rsid w:val="006F29F8"/>
    <w:rsid w:val="006F3085"/>
    <w:rsid w:val="006F3FC0"/>
    <w:rsid w:val="006F4641"/>
    <w:rsid w:val="006F789A"/>
    <w:rsid w:val="0070451B"/>
    <w:rsid w:val="00707B87"/>
    <w:rsid w:val="00707C65"/>
    <w:rsid w:val="007117F6"/>
    <w:rsid w:val="00722201"/>
    <w:rsid w:val="007245FD"/>
    <w:rsid w:val="007248C6"/>
    <w:rsid w:val="0072775F"/>
    <w:rsid w:val="00733540"/>
    <w:rsid w:val="00733750"/>
    <w:rsid w:val="0073384F"/>
    <w:rsid w:val="007352E9"/>
    <w:rsid w:val="00736F40"/>
    <w:rsid w:val="00743B98"/>
    <w:rsid w:val="00745376"/>
    <w:rsid w:val="0074545C"/>
    <w:rsid w:val="00753E31"/>
    <w:rsid w:val="00755A18"/>
    <w:rsid w:val="00755F1A"/>
    <w:rsid w:val="00763194"/>
    <w:rsid w:val="007650ED"/>
    <w:rsid w:val="007654E9"/>
    <w:rsid w:val="00771D1F"/>
    <w:rsid w:val="00771D52"/>
    <w:rsid w:val="007766F5"/>
    <w:rsid w:val="007805C9"/>
    <w:rsid w:val="00780FCA"/>
    <w:rsid w:val="00783747"/>
    <w:rsid w:val="00785992"/>
    <w:rsid w:val="00787C35"/>
    <w:rsid w:val="00793784"/>
    <w:rsid w:val="007B7B1E"/>
    <w:rsid w:val="007B7C52"/>
    <w:rsid w:val="007B7CF6"/>
    <w:rsid w:val="007C623F"/>
    <w:rsid w:val="007D012A"/>
    <w:rsid w:val="007D5ADF"/>
    <w:rsid w:val="007D7926"/>
    <w:rsid w:val="007F6BDA"/>
    <w:rsid w:val="007F735A"/>
    <w:rsid w:val="00814ECC"/>
    <w:rsid w:val="00817064"/>
    <w:rsid w:val="008304A4"/>
    <w:rsid w:val="00832B34"/>
    <w:rsid w:val="00842FB9"/>
    <w:rsid w:val="008430B5"/>
    <w:rsid w:val="00846517"/>
    <w:rsid w:val="0084744D"/>
    <w:rsid w:val="00852729"/>
    <w:rsid w:val="00855037"/>
    <w:rsid w:val="00857B08"/>
    <w:rsid w:val="00857DC6"/>
    <w:rsid w:val="0086031A"/>
    <w:rsid w:val="00861427"/>
    <w:rsid w:val="00863394"/>
    <w:rsid w:val="00865FD8"/>
    <w:rsid w:val="00866DD8"/>
    <w:rsid w:val="00874246"/>
    <w:rsid w:val="0088629D"/>
    <w:rsid w:val="00887539"/>
    <w:rsid w:val="008901CE"/>
    <w:rsid w:val="00891287"/>
    <w:rsid w:val="008965E0"/>
    <w:rsid w:val="00897350"/>
    <w:rsid w:val="008A142C"/>
    <w:rsid w:val="008A1B86"/>
    <w:rsid w:val="008A31E8"/>
    <w:rsid w:val="008A3824"/>
    <w:rsid w:val="008A7CDE"/>
    <w:rsid w:val="008B0B77"/>
    <w:rsid w:val="008B3C52"/>
    <w:rsid w:val="008B3D52"/>
    <w:rsid w:val="008B4835"/>
    <w:rsid w:val="008C4F35"/>
    <w:rsid w:val="008C7113"/>
    <w:rsid w:val="008D1EF6"/>
    <w:rsid w:val="008D324B"/>
    <w:rsid w:val="008D6121"/>
    <w:rsid w:val="008E2F8E"/>
    <w:rsid w:val="008E3F51"/>
    <w:rsid w:val="008F080E"/>
    <w:rsid w:val="008F105A"/>
    <w:rsid w:val="008F1EAD"/>
    <w:rsid w:val="008F3220"/>
    <w:rsid w:val="008F3C9B"/>
    <w:rsid w:val="008F503C"/>
    <w:rsid w:val="008F5311"/>
    <w:rsid w:val="008F72C6"/>
    <w:rsid w:val="008F75FF"/>
    <w:rsid w:val="009064A5"/>
    <w:rsid w:val="00906ACB"/>
    <w:rsid w:val="00907210"/>
    <w:rsid w:val="00912312"/>
    <w:rsid w:val="00912A30"/>
    <w:rsid w:val="009163CA"/>
    <w:rsid w:val="00917029"/>
    <w:rsid w:val="00920EFC"/>
    <w:rsid w:val="00921142"/>
    <w:rsid w:val="0092560E"/>
    <w:rsid w:val="00930520"/>
    <w:rsid w:val="009313F3"/>
    <w:rsid w:val="00933267"/>
    <w:rsid w:val="009347D8"/>
    <w:rsid w:val="0093563E"/>
    <w:rsid w:val="00935CBA"/>
    <w:rsid w:val="00941425"/>
    <w:rsid w:val="00946F66"/>
    <w:rsid w:val="009476F5"/>
    <w:rsid w:val="00955684"/>
    <w:rsid w:val="00955C65"/>
    <w:rsid w:val="0096056A"/>
    <w:rsid w:val="00965AFD"/>
    <w:rsid w:val="009730EB"/>
    <w:rsid w:val="009731E7"/>
    <w:rsid w:val="009743EF"/>
    <w:rsid w:val="00976DC2"/>
    <w:rsid w:val="00982A6E"/>
    <w:rsid w:val="00985FCE"/>
    <w:rsid w:val="0099168F"/>
    <w:rsid w:val="00991D3F"/>
    <w:rsid w:val="00993B7C"/>
    <w:rsid w:val="009943A0"/>
    <w:rsid w:val="0099505E"/>
    <w:rsid w:val="00996C6C"/>
    <w:rsid w:val="009A10A4"/>
    <w:rsid w:val="009A28C7"/>
    <w:rsid w:val="009A6BB6"/>
    <w:rsid w:val="009B1AFE"/>
    <w:rsid w:val="009C0221"/>
    <w:rsid w:val="009C1A51"/>
    <w:rsid w:val="009C72AD"/>
    <w:rsid w:val="009D107C"/>
    <w:rsid w:val="009D2F24"/>
    <w:rsid w:val="009D31D9"/>
    <w:rsid w:val="009E0EEC"/>
    <w:rsid w:val="009E292F"/>
    <w:rsid w:val="009E33CB"/>
    <w:rsid w:val="009F271B"/>
    <w:rsid w:val="009F363C"/>
    <w:rsid w:val="009F419E"/>
    <w:rsid w:val="009F4458"/>
    <w:rsid w:val="00A02065"/>
    <w:rsid w:val="00A022CE"/>
    <w:rsid w:val="00A07649"/>
    <w:rsid w:val="00A10A24"/>
    <w:rsid w:val="00A16852"/>
    <w:rsid w:val="00A17753"/>
    <w:rsid w:val="00A21090"/>
    <w:rsid w:val="00A25E92"/>
    <w:rsid w:val="00A26C76"/>
    <w:rsid w:val="00A30D85"/>
    <w:rsid w:val="00A31268"/>
    <w:rsid w:val="00A31D20"/>
    <w:rsid w:val="00A34A6D"/>
    <w:rsid w:val="00A3707A"/>
    <w:rsid w:val="00A41D5E"/>
    <w:rsid w:val="00A427D8"/>
    <w:rsid w:val="00A43DAF"/>
    <w:rsid w:val="00A4560E"/>
    <w:rsid w:val="00A461F6"/>
    <w:rsid w:val="00A504DA"/>
    <w:rsid w:val="00A5060C"/>
    <w:rsid w:val="00A575D9"/>
    <w:rsid w:val="00A61AA6"/>
    <w:rsid w:val="00A701A6"/>
    <w:rsid w:val="00A771AF"/>
    <w:rsid w:val="00A81376"/>
    <w:rsid w:val="00A85771"/>
    <w:rsid w:val="00AA039B"/>
    <w:rsid w:val="00AA33DE"/>
    <w:rsid w:val="00AA631F"/>
    <w:rsid w:val="00AA68E4"/>
    <w:rsid w:val="00AB3013"/>
    <w:rsid w:val="00AB7965"/>
    <w:rsid w:val="00AC2313"/>
    <w:rsid w:val="00AC3848"/>
    <w:rsid w:val="00AC3E89"/>
    <w:rsid w:val="00AE7060"/>
    <w:rsid w:val="00AE7AF0"/>
    <w:rsid w:val="00AF69CD"/>
    <w:rsid w:val="00B00E0C"/>
    <w:rsid w:val="00B153EE"/>
    <w:rsid w:val="00B23759"/>
    <w:rsid w:val="00B250D6"/>
    <w:rsid w:val="00B259EC"/>
    <w:rsid w:val="00B31B2E"/>
    <w:rsid w:val="00B35015"/>
    <w:rsid w:val="00B37DA4"/>
    <w:rsid w:val="00B4467B"/>
    <w:rsid w:val="00B5078E"/>
    <w:rsid w:val="00B51051"/>
    <w:rsid w:val="00B54548"/>
    <w:rsid w:val="00B55C72"/>
    <w:rsid w:val="00B5781C"/>
    <w:rsid w:val="00B62A5B"/>
    <w:rsid w:val="00B6631F"/>
    <w:rsid w:val="00B72578"/>
    <w:rsid w:val="00B80D4D"/>
    <w:rsid w:val="00B853FD"/>
    <w:rsid w:val="00B86B2E"/>
    <w:rsid w:val="00B878AD"/>
    <w:rsid w:val="00B9216A"/>
    <w:rsid w:val="00BA0118"/>
    <w:rsid w:val="00BA22F4"/>
    <w:rsid w:val="00BA5401"/>
    <w:rsid w:val="00BA5882"/>
    <w:rsid w:val="00BB09C1"/>
    <w:rsid w:val="00BB0E70"/>
    <w:rsid w:val="00BB2DAD"/>
    <w:rsid w:val="00BB3A80"/>
    <w:rsid w:val="00BB4C03"/>
    <w:rsid w:val="00BB4E07"/>
    <w:rsid w:val="00BB5587"/>
    <w:rsid w:val="00BC05C6"/>
    <w:rsid w:val="00BC15B3"/>
    <w:rsid w:val="00BC4B21"/>
    <w:rsid w:val="00BC5686"/>
    <w:rsid w:val="00BD48D3"/>
    <w:rsid w:val="00BD7D0E"/>
    <w:rsid w:val="00BE10CA"/>
    <w:rsid w:val="00BE1A71"/>
    <w:rsid w:val="00BE241C"/>
    <w:rsid w:val="00BE2EED"/>
    <w:rsid w:val="00BE5897"/>
    <w:rsid w:val="00BF5ECD"/>
    <w:rsid w:val="00C03EF7"/>
    <w:rsid w:val="00C10A7B"/>
    <w:rsid w:val="00C16CB5"/>
    <w:rsid w:val="00C2052A"/>
    <w:rsid w:val="00C249F8"/>
    <w:rsid w:val="00C3092B"/>
    <w:rsid w:val="00C32643"/>
    <w:rsid w:val="00C35C9E"/>
    <w:rsid w:val="00C4263F"/>
    <w:rsid w:val="00C44E69"/>
    <w:rsid w:val="00C46675"/>
    <w:rsid w:val="00C523E8"/>
    <w:rsid w:val="00C55071"/>
    <w:rsid w:val="00C5560A"/>
    <w:rsid w:val="00C56FC1"/>
    <w:rsid w:val="00C60C3E"/>
    <w:rsid w:val="00C6143F"/>
    <w:rsid w:val="00C61E21"/>
    <w:rsid w:val="00C63823"/>
    <w:rsid w:val="00C74C99"/>
    <w:rsid w:val="00C81EAC"/>
    <w:rsid w:val="00C83E7F"/>
    <w:rsid w:val="00C8573E"/>
    <w:rsid w:val="00C87A47"/>
    <w:rsid w:val="00C90C9C"/>
    <w:rsid w:val="00C90F5F"/>
    <w:rsid w:val="00C9396D"/>
    <w:rsid w:val="00CA34CE"/>
    <w:rsid w:val="00CA3D14"/>
    <w:rsid w:val="00CB26BB"/>
    <w:rsid w:val="00CB3C54"/>
    <w:rsid w:val="00CB62E1"/>
    <w:rsid w:val="00CB65DD"/>
    <w:rsid w:val="00CB7A4A"/>
    <w:rsid w:val="00CC2DCB"/>
    <w:rsid w:val="00CC323A"/>
    <w:rsid w:val="00CC631B"/>
    <w:rsid w:val="00CD0E9C"/>
    <w:rsid w:val="00CD1BD8"/>
    <w:rsid w:val="00CD7FE8"/>
    <w:rsid w:val="00CE4872"/>
    <w:rsid w:val="00CE6358"/>
    <w:rsid w:val="00CE6401"/>
    <w:rsid w:val="00CF2D0E"/>
    <w:rsid w:val="00CF4704"/>
    <w:rsid w:val="00D02F60"/>
    <w:rsid w:val="00D039F2"/>
    <w:rsid w:val="00D0493B"/>
    <w:rsid w:val="00D05426"/>
    <w:rsid w:val="00D070F7"/>
    <w:rsid w:val="00D205A7"/>
    <w:rsid w:val="00D20CF4"/>
    <w:rsid w:val="00D220DE"/>
    <w:rsid w:val="00D2499B"/>
    <w:rsid w:val="00D256CF"/>
    <w:rsid w:val="00D31D9B"/>
    <w:rsid w:val="00D3228B"/>
    <w:rsid w:val="00D34749"/>
    <w:rsid w:val="00D37262"/>
    <w:rsid w:val="00D41D0D"/>
    <w:rsid w:val="00D43C92"/>
    <w:rsid w:val="00D46F8C"/>
    <w:rsid w:val="00D478F4"/>
    <w:rsid w:val="00D52CE6"/>
    <w:rsid w:val="00D53604"/>
    <w:rsid w:val="00D543FC"/>
    <w:rsid w:val="00D57C6A"/>
    <w:rsid w:val="00D57F10"/>
    <w:rsid w:val="00D60DD1"/>
    <w:rsid w:val="00D62E71"/>
    <w:rsid w:val="00D64C04"/>
    <w:rsid w:val="00D70F82"/>
    <w:rsid w:val="00D75FEA"/>
    <w:rsid w:val="00D80372"/>
    <w:rsid w:val="00D8304E"/>
    <w:rsid w:val="00D830DE"/>
    <w:rsid w:val="00D866B7"/>
    <w:rsid w:val="00D87604"/>
    <w:rsid w:val="00D908BE"/>
    <w:rsid w:val="00D91FC7"/>
    <w:rsid w:val="00D945E8"/>
    <w:rsid w:val="00D95C7F"/>
    <w:rsid w:val="00DA355A"/>
    <w:rsid w:val="00DA4AA4"/>
    <w:rsid w:val="00DA521A"/>
    <w:rsid w:val="00DA5D7E"/>
    <w:rsid w:val="00DA7BC1"/>
    <w:rsid w:val="00DB0402"/>
    <w:rsid w:val="00DB0A59"/>
    <w:rsid w:val="00DB0A5C"/>
    <w:rsid w:val="00DB2CE6"/>
    <w:rsid w:val="00DB332F"/>
    <w:rsid w:val="00DB3E9C"/>
    <w:rsid w:val="00DC29CD"/>
    <w:rsid w:val="00DC5A6D"/>
    <w:rsid w:val="00DC791A"/>
    <w:rsid w:val="00DD1024"/>
    <w:rsid w:val="00DD21EE"/>
    <w:rsid w:val="00DD3290"/>
    <w:rsid w:val="00DD46EF"/>
    <w:rsid w:val="00DD6C18"/>
    <w:rsid w:val="00DD6D3B"/>
    <w:rsid w:val="00DE142E"/>
    <w:rsid w:val="00DE6AE0"/>
    <w:rsid w:val="00DF4EA4"/>
    <w:rsid w:val="00DF7312"/>
    <w:rsid w:val="00E0131A"/>
    <w:rsid w:val="00E03496"/>
    <w:rsid w:val="00E042E9"/>
    <w:rsid w:val="00E05BED"/>
    <w:rsid w:val="00E0708E"/>
    <w:rsid w:val="00E21063"/>
    <w:rsid w:val="00E414D2"/>
    <w:rsid w:val="00E442E2"/>
    <w:rsid w:val="00E4546F"/>
    <w:rsid w:val="00E45987"/>
    <w:rsid w:val="00E557EB"/>
    <w:rsid w:val="00E563F0"/>
    <w:rsid w:val="00E5700D"/>
    <w:rsid w:val="00E57A88"/>
    <w:rsid w:val="00E614FC"/>
    <w:rsid w:val="00E639CC"/>
    <w:rsid w:val="00E661B1"/>
    <w:rsid w:val="00E728B7"/>
    <w:rsid w:val="00E81132"/>
    <w:rsid w:val="00E8141F"/>
    <w:rsid w:val="00E84B67"/>
    <w:rsid w:val="00E92D0B"/>
    <w:rsid w:val="00E957FB"/>
    <w:rsid w:val="00E976E2"/>
    <w:rsid w:val="00EA0546"/>
    <w:rsid w:val="00EA1127"/>
    <w:rsid w:val="00EA2297"/>
    <w:rsid w:val="00EB2437"/>
    <w:rsid w:val="00EB4ED9"/>
    <w:rsid w:val="00EB6FB0"/>
    <w:rsid w:val="00EB767C"/>
    <w:rsid w:val="00EC4ED3"/>
    <w:rsid w:val="00ED193D"/>
    <w:rsid w:val="00ED2AC0"/>
    <w:rsid w:val="00ED71D5"/>
    <w:rsid w:val="00EE4DFB"/>
    <w:rsid w:val="00EE4FE2"/>
    <w:rsid w:val="00EF0630"/>
    <w:rsid w:val="00EF577A"/>
    <w:rsid w:val="00EF66AD"/>
    <w:rsid w:val="00EF7F71"/>
    <w:rsid w:val="00F001F5"/>
    <w:rsid w:val="00F00812"/>
    <w:rsid w:val="00F06FB1"/>
    <w:rsid w:val="00F1218D"/>
    <w:rsid w:val="00F14960"/>
    <w:rsid w:val="00F15D93"/>
    <w:rsid w:val="00F20492"/>
    <w:rsid w:val="00F226DC"/>
    <w:rsid w:val="00F23A00"/>
    <w:rsid w:val="00F23FB9"/>
    <w:rsid w:val="00F27743"/>
    <w:rsid w:val="00F32182"/>
    <w:rsid w:val="00F32A87"/>
    <w:rsid w:val="00F36472"/>
    <w:rsid w:val="00F37B6D"/>
    <w:rsid w:val="00F41AAD"/>
    <w:rsid w:val="00F447E1"/>
    <w:rsid w:val="00F47674"/>
    <w:rsid w:val="00F510DF"/>
    <w:rsid w:val="00F514C7"/>
    <w:rsid w:val="00F51B53"/>
    <w:rsid w:val="00F5345C"/>
    <w:rsid w:val="00F6170E"/>
    <w:rsid w:val="00F73C9C"/>
    <w:rsid w:val="00F74DE1"/>
    <w:rsid w:val="00F764E4"/>
    <w:rsid w:val="00F776D6"/>
    <w:rsid w:val="00F84DEA"/>
    <w:rsid w:val="00F86956"/>
    <w:rsid w:val="00F90591"/>
    <w:rsid w:val="00F94886"/>
    <w:rsid w:val="00FA1ADE"/>
    <w:rsid w:val="00FA48E8"/>
    <w:rsid w:val="00FA5927"/>
    <w:rsid w:val="00FA622B"/>
    <w:rsid w:val="00FB0E1D"/>
    <w:rsid w:val="00FB7BF8"/>
    <w:rsid w:val="00FC1C5E"/>
    <w:rsid w:val="00FC5069"/>
    <w:rsid w:val="00FE223B"/>
    <w:rsid w:val="00FE5898"/>
    <w:rsid w:val="00FE5AD3"/>
    <w:rsid w:val="00FF106D"/>
    <w:rsid w:val="00FF46B0"/>
    <w:rsid w:val="00FF47EA"/>
    <w:rsid w:val="00FF4B9A"/>
    <w:rsid w:val="00FF56EF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AF53"/>
  <w15:docId w15:val="{DC320B3C-119F-7248-969A-308848D3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07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2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24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02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602826"/>
    <w:pPr>
      <w:ind w:left="720"/>
      <w:contextualSpacing/>
    </w:pPr>
  </w:style>
  <w:style w:type="paragraph" w:customStyle="1" w:styleId="liste1">
    <w:name w:val="liste1"/>
    <w:basedOn w:val="Normal"/>
    <w:rsid w:val="00C2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C249F8"/>
  </w:style>
  <w:style w:type="paragraph" w:customStyle="1" w:styleId="liste2">
    <w:name w:val="liste2"/>
    <w:basedOn w:val="Normal"/>
    <w:rsid w:val="00C2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C249F8"/>
  </w:style>
  <w:style w:type="character" w:customStyle="1" w:styleId="liste1nr">
    <w:name w:val="liste1nr"/>
    <w:basedOn w:val="Standardskrifttypeiafsnit"/>
    <w:rsid w:val="00C249F8"/>
  </w:style>
  <w:style w:type="character" w:customStyle="1" w:styleId="Overskrift3Tegn">
    <w:name w:val="Overskrift 3 Tegn"/>
    <w:basedOn w:val="Standardskrifttypeiafsnit"/>
    <w:link w:val="Overskrift3"/>
    <w:uiPriority w:val="9"/>
    <w:rsid w:val="00C249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dsholdertekst">
    <w:name w:val="Placeholder Text"/>
    <w:basedOn w:val="Standardskrifttypeiafsnit"/>
    <w:uiPriority w:val="99"/>
    <w:semiHidden/>
    <w:rsid w:val="00A771A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71A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1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B65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65DD"/>
  </w:style>
  <w:style w:type="paragraph" w:styleId="Sidefod">
    <w:name w:val="footer"/>
    <w:basedOn w:val="Normal"/>
    <w:link w:val="SidefodTegn"/>
    <w:uiPriority w:val="99"/>
    <w:unhideWhenUsed/>
    <w:rsid w:val="00CB65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65DD"/>
  </w:style>
  <w:style w:type="character" w:customStyle="1" w:styleId="Overskrift1Tegn">
    <w:name w:val="Overskrift 1 Tegn"/>
    <w:basedOn w:val="Standardskrifttypeiafsnit"/>
    <w:link w:val="Overskrift1"/>
    <w:uiPriority w:val="9"/>
    <w:rsid w:val="00A076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A07649"/>
    <w:pPr>
      <w:spacing w:before="480"/>
      <w:outlineLvl w:val="9"/>
    </w:pPr>
    <w:rPr>
      <w:b/>
      <w:bCs/>
      <w:sz w:val="28"/>
      <w:szCs w:val="28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07649"/>
    <w:pPr>
      <w:spacing w:after="0"/>
      <w:ind w:left="440"/>
    </w:pPr>
    <w:rPr>
      <w:rFonts w:cstheme="minorHAnsi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07649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07649"/>
    <w:pPr>
      <w:spacing w:before="240" w:after="120"/>
    </w:pPr>
    <w:rPr>
      <w:rFonts w:cstheme="minorHAnsi"/>
      <w:b/>
      <w:bC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07649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07649"/>
    <w:pPr>
      <w:spacing w:after="0"/>
      <w:ind w:left="660"/>
    </w:pPr>
    <w:rPr>
      <w:rFonts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07649"/>
    <w:pPr>
      <w:spacing w:after="0"/>
      <w:ind w:left="880"/>
    </w:pPr>
    <w:rPr>
      <w:rFonts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07649"/>
    <w:pPr>
      <w:spacing w:after="0"/>
      <w:ind w:left="1100"/>
    </w:pPr>
    <w:rPr>
      <w:rFonts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07649"/>
    <w:pPr>
      <w:spacing w:after="0"/>
      <w:ind w:left="1320"/>
    </w:pPr>
    <w:rPr>
      <w:rFonts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07649"/>
    <w:pPr>
      <w:spacing w:after="0"/>
      <w:ind w:left="1540"/>
    </w:pPr>
    <w:rPr>
      <w:rFonts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07649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B0BAD3-8148-514A-A8D3-F42B6483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E5520</dc:creator>
  <cp:lastModifiedBy>Ingrid Sigvardsen Bleeg</cp:lastModifiedBy>
  <cp:revision>2</cp:revision>
  <cp:lastPrinted>2013-05-26T07:07:00Z</cp:lastPrinted>
  <dcterms:created xsi:type="dcterms:W3CDTF">2021-09-17T17:50:00Z</dcterms:created>
  <dcterms:modified xsi:type="dcterms:W3CDTF">2021-09-17T17:50:00Z</dcterms:modified>
</cp:coreProperties>
</file>