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8EE56E" w14:textId="33046D2D" w:rsidR="00890802" w:rsidRDefault="00890802">
      <w:pPr>
        <w:rPr>
          <w:b/>
          <w:bCs/>
        </w:rPr>
      </w:pPr>
    </w:p>
    <w:p w14:paraId="4BDD2460" w14:textId="6A101BED" w:rsidR="00890802" w:rsidRPr="00890802" w:rsidRDefault="00890802" w:rsidP="00890802">
      <w:pPr>
        <w:pBdr>
          <w:top w:val="single" w:sz="4" w:space="1" w:color="auto"/>
          <w:left w:val="single" w:sz="4" w:space="4" w:color="auto"/>
          <w:bottom w:val="single" w:sz="4" w:space="1" w:color="auto"/>
          <w:right w:val="single" w:sz="4" w:space="4" w:color="auto"/>
        </w:pBdr>
        <w:rPr>
          <w:b/>
          <w:bCs/>
          <w:sz w:val="20"/>
          <w:szCs w:val="20"/>
        </w:rPr>
      </w:pPr>
      <w:r w:rsidRPr="00890802">
        <w:rPr>
          <w:b/>
          <w:bCs/>
          <w:sz w:val="20"/>
          <w:szCs w:val="20"/>
        </w:rPr>
        <w:t>Navn:</w:t>
      </w:r>
    </w:p>
    <w:p w14:paraId="070C333C" w14:textId="18F4F108" w:rsidR="00890802" w:rsidRPr="00890802" w:rsidRDefault="00890802" w:rsidP="00890802">
      <w:pPr>
        <w:pBdr>
          <w:top w:val="single" w:sz="4" w:space="1" w:color="auto"/>
          <w:left w:val="single" w:sz="4" w:space="4" w:color="auto"/>
          <w:bottom w:val="single" w:sz="4" w:space="1" w:color="auto"/>
          <w:right w:val="single" w:sz="4" w:space="4" w:color="auto"/>
        </w:pBdr>
        <w:rPr>
          <w:b/>
          <w:bCs/>
          <w:sz w:val="20"/>
          <w:szCs w:val="20"/>
        </w:rPr>
      </w:pPr>
      <w:r w:rsidRPr="00890802">
        <w:rPr>
          <w:b/>
          <w:bCs/>
          <w:sz w:val="20"/>
          <w:szCs w:val="20"/>
        </w:rPr>
        <w:t xml:space="preserve">Klasse: </w:t>
      </w:r>
    </w:p>
    <w:p w14:paraId="52F8B216" w14:textId="29D4D4DA" w:rsidR="00890802" w:rsidRPr="000434D7" w:rsidRDefault="00890802">
      <w:pPr>
        <w:rPr>
          <w:sz w:val="20"/>
          <w:szCs w:val="20"/>
        </w:rPr>
      </w:pPr>
    </w:p>
    <w:p w14:paraId="68BF9783" w14:textId="7B72AF5B" w:rsidR="00890802" w:rsidRPr="000434D7" w:rsidRDefault="00890802" w:rsidP="00890802">
      <w:pPr>
        <w:rPr>
          <w:sz w:val="20"/>
          <w:szCs w:val="20"/>
        </w:rPr>
      </w:pPr>
      <w:r w:rsidRPr="000434D7">
        <w:rPr>
          <w:sz w:val="20"/>
          <w:szCs w:val="20"/>
        </w:rPr>
        <w:t xml:space="preserve">Som ordblind har du ret til forlænget tid i de skriftlige og mundtlige eksaminer, hvor du pga. din ordblindhed har vanskeligere vilkår end dine medstuderende. Læs derfor </w:t>
      </w:r>
      <w:r w:rsidR="000434D7" w:rsidRPr="000434D7">
        <w:rPr>
          <w:sz w:val="20"/>
          <w:szCs w:val="20"/>
        </w:rPr>
        <w:t>skemaet på næste side grundigt</w:t>
      </w:r>
      <w:r w:rsidRPr="000434D7">
        <w:rPr>
          <w:sz w:val="20"/>
          <w:szCs w:val="20"/>
        </w:rPr>
        <w:t xml:space="preserve">, så du kan se, hvor du </w:t>
      </w:r>
      <w:r w:rsidR="008C5F72">
        <w:rPr>
          <w:sz w:val="20"/>
          <w:szCs w:val="20"/>
        </w:rPr>
        <w:t xml:space="preserve">som </w:t>
      </w:r>
      <w:r w:rsidR="008C5F72" w:rsidRPr="00B21B89">
        <w:rPr>
          <w:i/>
          <w:iCs/>
          <w:sz w:val="20"/>
          <w:szCs w:val="20"/>
        </w:rPr>
        <w:t>udgangspunkt</w:t>
      </w:r>
      <w:r w:rsidR="008C5F72">
        <w:rPr>
          <w:sz w:val="20"/>
          <w:szCs w:val="20"/>
        </w:rPr>
        <w:t xml:space="preserve"> </w:t>
      </w:r>
      <w:r w:rsidRPr="000434D7">
        <w:rPr>
          <w:sz w:val="20"/>
          <w:szCs w:val="20"/>
        </w:rPr>
        <w:t xml:space="preserve">får tildelt ekstra tid til </w:t>
      </w:r>
      <w:r w:rsidR="000434D7" w:rsidRPr="000434D7">
        <w:rPr>
          <w:sz w:val="20"/>
          <w:szCs w:val="20"/>
        </w:rPr>
        <w:t xml:space="preserve">prøver og eksaminer. </w:t>
      </w:r>
    </w:p>
    <w:p w14:paraId="2D2DE1B4" w14:textId="5438934D" w:rsidR="000434D7" w:rsidRPr="000434D7" w:rsidRDefault="000434D7" w:rsidP="00890802">
      <w:pPr>
        <w:rPr>
          <w:sz w:val="20"/>
          <w:szCs w:val="20"/>
        </w:rPr>
      </w:pPr>
    </w:p>
    <w:p w14:paraId="25054FB8" w14:textId="77777777" w:rsidR="000434D7" w:rsidRPr="000434D7" w:rsidRDefault="000434D7" w:rsidP="000434D7">
      <w:pPr>
        <w:rPr>
          <w:sz w:val="20"/>
          <w:szCs w:val="20"/>
        </w:rPr>
      </w:pPr>
      <w:r w:rsidRPr="000434D7">
        <w:rPr>
          <w:sz w:val="20"/>
          <w:szCs w:val="20"/>
        </w:rPr>
        <w:t>Når du får forlænget tid, betyder det, at skolen laver nogle ekstra foranstaltninger i forhold til eksamenslokaler og tidsplan for eksaminerne. For at det skal kunne fungere, er det derfor vigtigt:</w:t>
      </w:r>
    </w:p>
    <w:p w14:paraId="57CFFD11" w14:textId="67FFD1BC" w:rsidR="000434D7" w:rsidRPr="000434D7" w:rsidRDefault="004F60B4" w:rsidP="000434D7">
      <w:pPr>
        <w:pStyle w:val="Listeafsnit"/>
        <w:numPr>
          <w:ilvl w:val="0"/>
          <w:numId w:val="1"/>
        </w:numPr>
        <w:rPr>
          <w:sz w:val="20"/>
          <w:szCs w:val="20"/>
        </w:rPr>
      </w:pPr>
      <w:r>
        <w:rPr>
          <w:sz w:val="20"/>
          <w:szCs w:val="20"/>
        </w:rPr>
        <w:t>a</w:t>
      </w:r>
      <w:r w:rsidR="000434D7" w:rsidRPr="000434D7">
        <w:rPr>
          <w:sz w:val="20"/>
          <w:szCs w:val="20"/>
        </w:rPr>
        <w:t xml:space="preserve">t du i </w:t>
      </w:r>
      <w:r w:rsidR="000434D7">
        <w:rPr>
          <w:sz w:val="20"/>
          <w:szCs w:val="20"/>
        </w:rPr>
        <w:t>nedenstående s</w:t>
      </w:r>
      <w:r w:rsidR="000434D7" w:rsidRPr="000434D7">
        <w:rPr>
          <w:sz w:val="20"/>
          <w:szCs w:val="20"/>
        </w:rPr>
        <w:t xml:space="preserve">kema anfører, hvis du IKKE har et behov for forlænget tid i et eller flere fag. </w:t>
      </w:r>
    </w:p>
    <w:p w14:paraId="612C49FE" w14:textId="0F89A249" w:rsidR="000434D7" w:rsidRPr="00B502A2" w:rsidRDefault="004F60B4" w:rsidP="000434D7">
      <w:pPr>
        <w:pStyle w:val="Listeafsnit"/>
        <w:numPr>
          <w:ilvl w:val="0"/>
          <w:numId w:val="1"/>
        </w:numPr>
        <w:rPr>
          <w:i/>
          <w:iCs/>
          <w:sz w:val="20"/>
          <w:szCs w:val="20"/>
        </w:rPr>
      </w:pPr>
      <w:r>
        <w:rPr>
          <w:sz w:val="20"/>
          <w:szCs w:val="20"/>
        </w:rPr>
        <w:t>a</w:t>
      </w:r>
      <w:r w:rsidR="000434D7" w:rsidRPr="000434D7">
        <w:rPr>
          <w:sz w:val="20"/>
          <w:szCs w:val="20"/>
        </w:rPr>
        <w:t xml:space="preserve">t du i </w:t>
      </w:r>
      <w:r w:rsidR="000434D7">
        <w:rPr>
          <w:sz w:val="20"/>
          <w:szCs w:val="20"/>
        </w:rPr>
        <w:t>nedenstående s</w:t>
      </w:r>
      <w:r w:rsidR="000434D7" w:rsidRPr="000434D7">
        <w:rPr>
          <w:sz w:val="20"/>
          <w:szCs w:val="20"/>
        </w:rPr>
        <w:t xml:space="preserve">kema </w:t>
      </w:r>
      <w:r w:rsidR="008C5F72">
        <w:rPr>
          <w:sz w:val="20"/>
          <w:szCs w:val="20"/>
        </w:rPr>
        <w:t>anfører</w:t>
      </w:r>
      <w:r w:rsidR="000434D7">
        <w:rPr>
          <w:sz w:val="20"/>
          <w:szCs w:val="20"/>
        </w:rPr>
        <w:t xml:space="preserve">, </w:t>
      </w:r>
      <w:r w:rsidR="000434D7" w:rsidRPr="000434D7">
        <w:rPr>
          <w:sz w:val="20"/>
          <w:szCs w:val="20"/>
        </w:rPr>
        <w:t xml:space="preserve">hvis du </w:t>
      </w:r>
      <w:r w:rsidR="008C5F72">
        <w:rPr>
          <w:sz w:val="20"/>
          <w:szCs w:val="20"/>
        </w:rPr>
        <w:t xml:space="preserve">har brug for at få OCR-behandlet eksamensmaterialet til de mundtlige prøver. Det vil konkret betyde, at du skal trække dit eksamensspørgsmål nogle dage forinden, så skolen har tid til at behandle det materiale, du har trukket. </w:t>
      </w:r>
      <w:r w:rsidR="00B502A2" w:rsidRPr="00B502A2">
        <w:rPr>
          <w:i/>
          <w:iCs/>
          <w:sz w:val="20"/>
          <w:szCs w:val="20"/>
        </w:rPr>
        <w:t xml:space="preserve">Vær opmærksom på, at du kun kan få OCR-behandlet dit eksamensmateriale, hvis materialet er ukendt og består af et lidt længere tekstmateriale. Det kan fx være i dansk, tysk, engelsk, spansk, samfundsfag på c-niveau og historie. </w:t>
      </w:r>
    </w:p>
    <w:p w14:paraId="60DF8DE9" w14:textId="77777777" w:rsidR="000434D7" w:rsidRDefault="000434D7" w:rsidP="000434D7">
      <w:pPr>
        <w:rPr>
          <w:b/>
          <w:bCs/>
          <w:sz w:val="20"/>
          <w:szCs w:val="20"/>
        </w:rPr>
      </w:pPr>
    </w:p>
    <w:p w14:paraId="7B540E44" w14:textId="77777777" w:rsidR="000434D7" w:rsidRPr="00890802" w:rsidRDefault="000434D7" w:rsidP="000434D7">
      <w:pPr>
        <w:rPr>
          <w:b/>
          <w:bCs/>
          <w:sz w:val="20"/>
          <w:szCs w:val="20"/>
        </w:rPr>
      </w:pPr>
    </w:p>
    <w:tbl>
      <w:tblPr>
        <w:tblStyle w:val="Tabel-Gitter"/>
        <w:tblW w:w="13462" w:type="dxa"/>
        <w:tblLook w:val="04A0" w:firstRow="1" w:lastRow="0" w:firstColumn="1" w:lastColumn="0" w:noHBand="0" w:noVBand="1"/>
      </w:tblPr>
      <w:tblGrid>
        <w:gridCol w:w="2547"/>
        <w:gridCol w:w="5386"/>
        <w:gridCol w:w="5529"/>
      </w:tblGrid>
      <w:tr w:rsidR="000434D7" w:rsidRPr="00890802" w14:paraId="51AC6B5E" w14:textId="77777777" w:rsidTr="008C5F72">
        <w:tc>
          <w:tcPr>
            <w:tcW w:w="2547" w:type="dxa"/>
          </w:tcPr>
          <w:p w14:paraId="62B432BF" w14:textId="77777777" w:rsidR="000434D7" w:rsidRPr="00890802" w:rsidRDefault="000434D7" w:rsidP="001113DB">
            <w:pPr>
              <w:rPr>
                <w:sz w:val="20"/>
                <w:szCs w:val="20"/>
              </w:rPr>
            </w:pPr>
          </w:p>
        </w:tc>
        <w:tc>
          <w:tcPr>
            <w:tcW w:w="5386" w:type="dxa"/>
          </w:tcPr>
          <w:p w14:paraId="360BC6E4" w14:textId="77777777" w:rsidR="000434D7" w:rsidRPr="00890802" w:rsidRDefault="000434D7" w:rsidP="001113DB">
            <w:pPr>
              <w:rPr>
                <w:sz w:val="20"/>
                <w:szCs w:val="20"/>
              </w:rPr>
            </w:pPr>
            <w:r w:rsidRPr="00890802">
              <w:rPr>
                <w:sz w:val="20"/>
                <w:szCs w:val="20"/>
              </w:rPr>
              <w:t>Skriftlig prøve</w:t>
            </w:r>
          </w:p>
        </w:tc>
        <w:tc>
          <w:tcPr>
            <w:tcW w:w="5529" w:type="dxa"/>
          </w:tcPr>
          <w:p w14:paraId="7CD9FC2E" w14:textId="77777777" w:rsidR="000434D7" w:rsidRPr="00890802" w:rsidRDefault="000434D7" w:rsidP="001113DB">
            <w:pPr>
              <w:rPr>
                <w:sz w:val="20"/>
                <w:szCs w:val="20"/>
              </w:rPr>
            </w:pPr>
            <w:r w:rsidRPr="00890802">
              <w:rPr>
                <w:sz w:val="20"/>
                <w:szCs w:val="20"/>
              </w:rPr>
              <w:t>Mundtlig prøve</w:t>
            </w:r>
          </w:p>
        </w:tc>
      </w:tr>
      <w:tr w:rsidR="000434D7" w:rsidRPr="00890802" w14:paraId="1760E694" w14:textId="77777777" w:rsidTr="008C5F72">
        <w:trPr>
          <w:trHeight w:val="111"/>
        </w:trPr>
        <w:tc>
          <w:tcPr>
            <w:tcW w:w="2547" w:type="dxa"/>
            <w:vMerge w:val="restart"/>
          </w:tcPr>
          <w:p w14:paraId="5E9FDC53" w14:textId="77777777" w:rsidR="000434D7" w:rsidRDefault="000434D7" w:rsidP="001113DB">
            <w:pPr>
              <w:rPr>
                <w:sz w:val="20"/>
                <w:szCs w:val="20"/>
              </w:rPr>
            </w:pPr>
            <w:r w:rsidRPr="00890802">
              <w:rPr>
                <w:sz w:val="20"/>
                <w:szCs w:val="20"/>
              </w:rPr>
              <w:t>Jeg har IKKE behov for forlænget tid i følgende fag</w:t>
            </w:r>
          </w:p>
          <w:p w14:paraId="35D43A90" w14:textId="77777777" w:rsidR="000434D7" w:rsidRPr="00890802" w:rsidRDefault="000434D7" w:rsidP="001113DB">
            <w:pPr>
              <w:rPr>
                <w:sz w:val="20"/>
                <w:szCs w:val="20"/>
              </w:rPr>
            </w:pPr>
          </w:p>
        </w:tc>
        <w:tc>
          <w:tcPr>
            <w:tcW w:w="5386" w:type="dxa"/>
          </w:tcPr>
          <w:p w14:paraId="29D77B0F" w14:textId="77777777" w:rsidR="000434D7" w:rsidRDefault="000434D7" w:rsidP="001113DB">
            <w:pPr>
              <w:rPr>
                <w:sz w:val="20"/>
                <w:szCs w:val="20"/>
              </w:rPr>
            </w:pPr>
          </w:p>
          <w:p w14:paraId="4A98B2A2" w14:textId="77777777" w:rsidR="000434D7" w:rsidRPr="00890802" w:rsidRDefault="000434D7" w:rsidP="001113DB">
            <w:pPr>
              <w:rPr>
                <w:sz w:val="20"/>
                <w:szCs w:val="20"/>
              </w:rPr>
            </w:pPr>
          </w:p>
        </w:tc>
        <w:tc>
          <w:tcPr>
            <w:tcW w:w="5529" w:type="dxa"/>
          </w:tcPr>
          <w:p w14:paraId="5F09D5EE" w14:textId="77777777" w:rsidR="000434D7" w:rsidRPr="00890802" w:rsidRDefault="000434D7" w:rsidP="001113DB">
            <w:pPr>
              <w:rPr>
                <w:sz w:val="20"/>
                <w:szCs w:val="20"/>
              </w:rPr>
            </w:pPr>
          </w:p>
        </w:tc>
      </w:tr>
      <w:tr w:rsidR="000434D7" w:rsidRPr="00890802" w14:paraId="3D220E7B" w14:textId="77777777" w:rsidTr="008C5F72">
        <w:trPr>
          <w:trHeight w:val="111"/>
        </w:trPr>
        <w:tc>
          <w:tcPr>
            <w:tcW w:w="2547" w:type="dxa"/>
            <w:vMerge/>
          </w:tcPr>
          <w:p w14:paraId="7B7A6A71" w14:textId="77777777" w:rsidR="000434D7" w:rsidRPr="00890802" w:rsidRDefault="000434D7" w:rsidP="001113DB">
            <w:pPr>
              <w:rPr>
                <w:sz w:val="20"/>
                <w:szCs w:val="20"/>
              </w:rPr>
            </w:pPr>
          </w:p>
        </w:tc>
        <w:tc>
          <w:tcPr>
            <w:tcW w:w="5386" w:type="dxa"/>
          </w:tcPr>
          <w:p w14:paraId="22527779" w14:textId="77777777" w:rsidR="000434D7" w:rsidRDefault="000434D7" w:rsidP="001113DB">
            <w:pPr>
              <w:rPr>
                <w:sz w:val="20"/>
                <w:szCs w:val="20"/>
              </w:rPr>
            </w:pPr>
          </w:p>
          <w:p w14:paraId="50BE31B3" w14:textId="77777777" w:rsidR="000434D7" w:rsidRPr="00890802" w:rsidRDefault="000434D7" w:rsidP="001113DB">
            <w:pPr>
              <w:rPr>
                <w:sz w:val="20"/>
                <w:szCs w:val="20"/>
              </w:rPr>
            </w:pPr>
          </w:p>
        </w:tc>
        <w:tc>
          <w:tcPr>
            <w:tcW w:w="5529" w:type="dxa"/>
          </w:tcPr>
          <w:p w14:paraId="2B858A94" w14:textId="77777777" w:rsidR="000434D7" w:rsidRPr="00890802" w:rsidRDefault="000434D7" w:rsidP="001113DB">
            <w:pPr>
              <w:rPr>
                <w:sz w:val="20"/>
                <w:szCs w:val="20"/>
              </w:rPr>
            </w:pPr>
          </w:p>
        </w:tc>
      </w:tr>
      <w:tr w:rsidR="000434D7" w:rsidRPr="00890802" w14:paraId="4E49B15E" w14:textId="77777777" w:rsidTr="008C5F72">
        <w:trPr>
          <w:trHeight w:val="111"/>
        </w:trPr>
        <w:tc>
          <w:tcPr>
            <w:tcW w:w="2547" w:type="dxa"/>
            <w:vMerge/>
          </w:tcPr>
          <w:p w14:paraId="5E925FCB" w14:textId="77777777" w:rsidR="000434D7" w:rsidRPr="00890802" w:rsidRDefault="000434D7" w:rsidP="001113DB">
            <w:pPr>
              <w:rPr>
                <w:sz w:val="20"/>
                <w:szCs w:val="20"/>
              </w:rPr>
            </w:pPr>
          </w:p>
        </w:tc>
        <w:tc>
          <w:tcPr>
            <w:tcW w:w="5386" w:type="dxa"/>
          </w:tcPr>
          <w:p w14:paraId="3071EA27" w14:textId="77777777" w:rsidR="000434D7" w:rsidRDefault="000434D7" w:rsidP="001113DB">
            <w:pPr>
              <w:rPr>
                <w:sz w:val="20"/>
                <w:szCs w:val="20"/>
              </w:rPr>
            </w:pPr>
          </w:p>
          <w:p w14:paraId="1D30BA3A" w14:textId="77777777" w:rsidR="000434D7" w:rsidRPr="00890802" w:rsidRDefault="000434D7" w:rsidP="001113DB">
            <w:pPr>
              <w:rPr>
                <w:sz w:val="20"/>
                <w:szCs w:val="20"/>
              </w:rPr>
            </w:pPr>
          </w:p>
        </w:tc>
        <w:tc>
          <w:tcPr>
            <w:tcW w:w="5529" w:type="dxa"/>
          </w:tcPr>
          <w:p w14:paraId="716517A9" w14:textId="77777777" w:rsidR="000434D7" w:rsidRPr="00890802" w:rsidRDefault="000434D7" w:rsidP="001113DB">
            <w:pPr>
              <w:rPr>
                <w:sz w:val="20"/>
                <w:szCs w:val="20"/>
              </w:rPr>
            </w:pPr>
          </w:p>
        </w:tc>
      </w:tr>
      <w:tr w:rsidR="000434D7" w:rsidRPr="00890802" w14:paraId="4C1D741E" w14:textId="77777777" w:rsidTr="008C5F72">
        <w:trPr>
          <w:trHeight w:val="111"/>
        </w:trPr>
        <w:tc>
          <w:tcPr>
            <w:tcW w:w="2547" w:type="dxa"/>
            <w:vMerge/>
          </w:tcPr>
          <w:p w14:paraId="7C265077" w14:textId="77777777" w:rsidR="000434D7" w:rsidRPr="00890802" w:rsidRDefault="000434D7" w:rsidP="001113DB">
            <w:pPr>
              <w:rPr>
                <w:sz w:val="20"/>
                <w:szCs w:val="20"/>
              </w:rPr>
            </w:pPr>
          </w:p>
        </w:tc>
        <w:tc>
          <w:tcPr>
            <w:tcW w:w="5386" w:type="dxa"/>
          </w:tcPr>
          <w:p w14:paraId="64E9E5F5" w14:textId="77777777" w:rsidR="000434D7" w:rsidRDefault="000434D7" w:rsidP="001113DB">
            <w:pPr>
              <w:rPr>
                <w:sz w:val="20"/>
                <w:szCs w:val="20"/>
              </w:rPr>
            </w:pPr>
          </w:p>
          <w:p w14:paraId="7C27C43D" w14:textId="77777777" w:rsidR="000434D7" w:rsidRPr="00890802" w:rsidRDefault="000434D7" w:rsidP="001113DB">
            <w:pPr>
              <w:rPr>
                <w:sz w:val="20"/>
                <w:szCs w:val="20"/>
              </w:rPr>
            </w:pPr>
          </w:p>
        </w:tc>
        <w:tc>
          <w:tcPr>
            <w:tcW w:w="5529" w:type="dxa"/>
          </w:tcPr>
          <w:p w14:paraId="1CA04901" w14:textId="77777777" w:rsidR="000434D7" w:rsidRPr="00890802" w:rsidRDefault="000434D7" w:rsidP="001113DB">
            <w:pPr>
              <w:rPr>
                <w:sz w:val="20"/>
                <w:szCs w:val="20"/>
              </w:rPr>
            </w:pPr>
          </w:p>
        </w:tc>
      </w:tr>
      <w:tr w:rsidR="000434D7" w:rsidRPr="00890802" w14:paraId="1C78271C" w14:textId="77777777" w:rsidTr="00B21B89">
        <w:trPr>
          <w:trHeight w:val="208"/>
        </w:trPr>
        <w:tc>
          <w:tcPr>
            <w:tcW w:w="2547" w:type="dxa"/>
            <w:vMerge w:val="restart"/>
          </w:tcPr>
          <w:p w14:paraId="20FC8B0D" w14:textId="3BB505DB" w:rsidR="000434D7" w:rsidRPr="00890802" w:rsidRDefault="000434D7" w:rsidP="001113DB">
            <w:pPr>
              <w:rPr>
                <w:sz w:val="20"/>
                <w:szCs w:val="20"/>
              </w:rPr>
            </w:pPr>
            <w:r w:rsidRPr="00890802">
              <w:rPr>
                <w:sz w:val="20"/>
                <w:szCs w:val="20"/>
              </w:rPr>
              <w:t>Jeg har brug for, at materialet til mundtlig eksamen er OCR-behandlet</w:t>
            </w:r>
            <w:r w:rsidR="00B21B89">
              <w:rPr>
                <w:sz w:val="20"/>
                <w:szCs w:val="20"/>
              </w:rPr>
              <w:t xml:space="preserve"> i følgende fag</w:t>
            </w:r>
          </w:p>
          <w:p w14:paraId="136F37A2" w14:textId="77777777" w:rsidR="000434D7" w:rsidRPr="00890802" w:rsidRDefault="000434D7" w:rsidP="001113DB">
            <w:pPr>
              <w:rPr>
                <w:sz w:val="20"/>
                <w:szCs w:val="20"/>
              </w:rPr>
            </w:pPr>
            <w:r w:rsidRPr="00890802">
              <w:rPr>
                <w:sz w:val="20"/>
                <w:szCs w:val="20"/>
              </w:rPr>
              <w:t>(skriv i så fald også lærerens initialer og holdbetegnelse)</w:t>
            </w:r>
          </w:p>
        </w:tc>
        <w:tc>
          <w:tcPr>
            <w:tcW w:w="5386" w:type="dxa"/>
            <w:shd w:val="clear" w:color="auto" w:fill="BFBFBF" w:themeFill="background1" w:themeFillShade="BF"/>
          </w:tcPr>
          <w:p w14:paraId="2CB60763" w14:textId="77777777" w:rsidR="000434D7" w:rsidRDefault="000434D7" w:rsidP="001113DB">
            <w:pPr>
              <w:rPr>
                <w:sz w:val="20"/>
                <w:szCs w:val="20"/>
              </w:rPr>
            </w:pPr>
          </w:p>
          <w:p w14:paraId="5E462A05" w14:textId="70D85D6F" w:rsidR="000434D7" w:rsidRPr="00890802" w:rsidRDefault="00B21B89" w:rsidP="001113DB">
            <w:pPr>
              <w:rPr>
                <w:sz w:val="20"/>
                <w:szCs w:val="20"/>
              </w:rPr>
            </w:pPr>
            <w:r>
              <w:rPr>
                <w:noProof/>
                <w:sz w:val="20"/>
                <w:szCs w:val="20"/>
              </w:rPr>
              <mc:AlternateContent>
                <mc:Choice Requires="wps">
                  <w:drawing>
                    <wp:anchor distT="0" distB="0" distL="114300" distR="114300" simplePos="0" relativeHeight="251659264" behindDoc="0" locked="0" layoutInCell="1" allowOverlap="1" wp14:anchorId="37854D42" wp14:editId="309C6600">
                      <wp:simplePos x="0" y="0"/>
                      <wp:positionH relativeFrom="column">
                        <wp:posOffset>294978</wp:posOffset>
                      </wp:positionH>
                      <wp:positionV relativeFrom="paragraph">
                        <wp:posOffset>66445</wp:posOffset>
                      </wp:positionV>
                      <wp:extent cx="2178996" cy="865762"/>
                      <wp:effectExtent l="0" t="0" r="18415" b="10795"/>
                      <wp:wrapNone/>
                      <wp:docPr id="2" name="Tekstfelt 2"/>
                      <wp:cNvGraphicFramePr/>
                      <a:graphic xmlns:a="http://schemas.openxmlformats.org/drawingml/2006/main">
                        <a:graphicData uri="http://schemas.microsoft.com/office/word/2010/wordprocessingShape">
                          <wps:wsp>
                            <wps:cNvSpPr txBox="1"/>
                            <wps:spPr>
                              <a:xfrm>
                                <a:off x="0" y="0"/>
                                <a:ext cx="2178996" cy="865762"/>
                              </a:xfrm>
                              <a:prstGeom prst="rect">
                                <a:avLst/>
                              </a:prstGeom>
                              <a:solidFill>
                                <a:schemeClr val="lt1"/>
                              </a:solidFill>
                              <a:ln w="6350">
                                <a:solidFill>
                                  <a:prstClr val="black"/>
                                </a:solidFill>
                              </a:ln>
                            </wps:spPr>
                            <wps:txbx>
                              <w:txbxContent>
                                <w:p w14:paraId="0C5CD80B" w14:textId="7E8F26B4" w:rsidR="00B21B89" w:rsidRDefault="00B21B89">
                                  <w:r>
                                    <w:t>Udfyld ikke, da</w:t>
                                  </w:r>
                                  <w:r w:rsidR="004F60B4">
                                    <w:t xml:space="preserve"> alle</w:t>
                                  </w:r>
                                  <w:r>
                                    <w:t xml:space="preserve"> </w:t>
                                  </w:r>
                                  <w:r w:rsidR="004F60B4">
                                    <w:t>de</w:t>
                                  </w:r>
                                  <w:r>
                                    <w:t xml:space="preserve"> skriftlige eksaminer </w:t>
                                  </w:r>
                                  <w:r w:rsidR="004F60B4">
                                    <w:t xml:space="preserve">kun har </w:t>
                                  </w:r>
                                  <w:r>
                                    <w:t xml:space="preserve">OCR-behandlet </w:t>
                                  </w:r>
                                  <w:r w:rsidR="004F60B4">
                                    <w:t>materiale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7854D42" id="_x0000_t202" coordsize="21600,21600" o:spt="202" path="m,l,21600r21600,l21600,xe">
                      <v:stroke joinstyle="miter"/>
                      <v:path gradientshapeok="t" o:connecttype="rect"/>
                    </v:shapetype>
                    <v:shape id="Tekstfelt 2" o:spid="_x0000_s1026" type="#_x0000_t202" style="position:absolute;margin-left:23.25pt;margin-top:5.25pt;width:171.55pt;height:68.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" fillcolor="white [3201]" strokeweight=".5pt">
                      <v:textbox>
                        <w:txbxContent>
                          <w:p w14:paraId="0C5CD80B" w14:textId="7E8F26B4" w:rsidR="00B21B89" w:rsidRDefault="00B21B89">
                            <w:r>
                              <w:t>Udfyld ikke, da</w:t>
                            </w:r>
                            <w:r w:rsidR="004F60B4">
                              <w:t xml:space="preserve"> alle</w:t>
                            </w:r>
                            <w:r>
                              <w:t xml:space="preserve"> </w:t>
                            </w:r>
                            <w:r w:rsidR="004F60B4">
                              <w:t>de</w:t>
                            </w:r>
                            <w:r>
                              <w:t xml:space="preserve"> skriftlige eksaminer </w:t>
                            </w:r>
                            <w:r w:rsidR="004F60B4">
                              <w:t xml:space="preserve">kun har </w:t>
                            </w:r>
                            <w:r>
                              <w:t xml:space="preserve">OCR-behandlet </w:t>
                            </w:r>
                            <w:r w:rsidR="004F60B4">
                              <w:t>materiale</w:t>
                            </w:r>
                          </w:p>
                        </w:txbxContent>
                      </v:textbox>
                    </v:shape>
                  </w:pict>
                </mc:Fallback>
              </mc:AlternateContent>
            </w:r>
          </w:p>
        </w:tc>
        <w:tc>
          <w:tcPr>
            <w:tcW w:w="5529" w:type="dxa"/>
          </w:tcPr>
          <w:p w14:paraId="44C6DF7A" w14:textId="77777777" w:rsidR="000434D7" w:rsidRPr="00890802" w:rsidRDefault="000434D7" w:rsidP="001113DB">
            <w:pPr>
              <w:rPr>
                <w:sz w:val="20"/>
                <w:szCs w:val="20"/>
              </w:rPr>
            </w:pPr>
          </w:p>
        </w:tc>
      </w:tr>
      <w:tr w:rsidR="000434D7" w:rsidRPr="00890802" w14:paraId="79214387" w14:textId="77777777" w:rsidTr="00B21B89">
        <w:trPr>
          <w:trHeight w:val="207"/>
        </w:trPr>
        <w:tc>
          <w:tcPr>
            <w:tcW w:w="2547" w:type="dxa"/>
            <w:vMerge/>
          </w:tcPr>
          <w:p w14:paraId="48812434" w14:textId="77777777" w:rsidR="000434D7" w:rsidRPr="00890802" w:rsidRDefault="000434D7" w:rsidP="001113DB">
            <w:pPr>
              <w:rPr>
                <w:sz w:val="20"/>
                <w:szCs w:val="20"/>
              </w:rPr>
            </w:pPr>
          </w:p>
        </w:tc>
        <w:tc>
          <w:tcPr>
            <w:tcW w:w="5386" w:type="dxa"/>
            <w:shd w:val="clear" w:color="auto" w:fill="BFBFBF" w:themeFill="background1" w:themeFillShade="BF"/>
          </w:tcPr>
          <w:p w14:paraId="1D56C03A" w14:textId="77777777" w:rsidR="000434D7" w:rsidRDefault="000434D7" w:rsidP="001113DB">
            <w:pPr>
              <w:rPr>
                <w:sz w:val="20"/>
                <w:szCs w:val="20"/>
              </w:rPr>
            </w:pPr>
          </w:p>
          <w:p w14:paraId="241922AD" w14:textId="77777777" w:rsidR="000434D7" w:rsidRPr="00890802" w:rsidRDefault="000434D7" w:rsidP="001113DB">
            <w:pPr>
              <w:rPr>
                <w:sz w:val="20"/>
                <w:szCs w:val="20"/>
              </w:rPr>
            </w:pPr>
          </w:p>
        </w:tc>
        <w:tc>
          <w:tcPr>
            <w:tcW w:w="5529" w:type="dxa"/>
          </w:tcPr>
          <w:p w14:paraId="735403C3" w14:textId="77777777" w:rsidR="000434D7" w:rsidRPr="00890802" w:rsidRDefault="000434D7" w:rsidP="001113DB">
            <w:pPr>
              <w:rPr>
                <w:sz w:val="20"/>
                <w:szCs w:val="20"/>
              </w:rPr>
            </w:pPr>
          </w:p>
        </w:tc>
      </w:tr>
      <w:tr w:rsidR="000434D7" w:rsidRPr="00890802" w14:paraId="730BCE03" w14:textId="77777777" w:rsidTr="00B21B89">
        <w:trPr>
          <w:trHeight w:val="207"/>
        </w:trPr>
        <w:tc>
          <w:tcPr>
            <w:tcW w:w="2547" w:type="dxa"/>
            <w:vMerge/>
          </w:tcPr>
          <w:p w14:paraId="0C287D45" w14:textId="77777777" w:rsidR="000434D7" w:rsidRPr="00890802" w:rsidRDefault="000434D7" w:rsidP="001113DB">
            <w:pPr>
              <w:rPr>
                <w:sz w:val="20"/>
                <w:szCs w:val="20"/>
              </w:rPr>
            </w:pPr>
          </w:p>
        </w:tc>
        <w:tc>
          <w:tcPr>
            <w:tcW w:w="5386" w:type="dxa"/>
            <w:shd w:val="clear" w:color="auto" w:fill="BFBFBF" w:themeFill="background1" w:themeFillShade="BF"/>
          </w:tcPr>
          <w:p w14:paraId="085A70D9" w14:textId="77777777" w:rsidR="000434D7" w:rsidRDefault="000434D7" w:rsidP="001113DB">
            <w:pPr>
              <w:rPr>
                <w:sz w:val="20"/>
                <w:szCs w:val="20"/>
              </w:rPr>
            </w:pPr>
          </w:p>
          <w:p w14:paraId="10A7F1D4" w14:textId="77777777" w:rsidR="000434D7" w:rsidRPr="00890802" w:rsidRDefault="000434D7" w:rsidP="001113DB">
            <w:pPr>
              <w:rPr>
                <w:sz w:val="20"/>
                <w:szCs w:val="20"/>
              </w:rPr>
            </w:pPr>
          </w:p>
        </w:tc>
        <w:tc>
          <w:tcPr>
            <w:tcW w:w="5529" w:type="dxa"/>
          </w:tcPr>
          <w:p w14:paraId="15F4FFF3" w14:textId="77777777" w:rsidR="000434D7" w:rsidRPr="00890802" w:rsidRDefault="000434D7" w:rsidP="001113DB">
            <w:pPr>
              <w:rPr>
                <w:sz w:val="20"/>
                <w:szCs w:val="20"/>
              </w:rPr>
            </w:pPr>
          </w:p>
        </w:tc>
      </w:tr>
      <w:tr w:rsidR="000434D7" w:rsidRPr="00890802" w14:paraId="16F9B667" w14:textId="77777777" w:rsidTr="00B21B89">
        <w:trPr>
          <w:trHeight w:val="207"/>
        </w:trPr>
        <w:tc>
          <w:tcPr>
            <w:tcW w:w="2547" w:type="dxa"/>
            <w:vMerge/>
          </w:tcPr>
          <w:p w14:paraId="26EB46E5" w14:textId="77777777" w:rsidR="000434D7" w:rsidRPr="00890802" w:rsidRDefault="000434D7" w:rsidP="001113DB">
            <w:pPr>
              <w:rPr>
                <w:sz w:val="20"/>
                <w:szCs w:val="20"/>
              </w:rPr>
            </w:pPr>
          </w:p>
        </w:tc>
        <w:tc>
          <w:tcPr>
            <w:tcW w:w="5386" w:type="dxa"/>
            <w:shd w:val="clear" w:color="auto" w:fill="BFBFBF" w:themeFill="background1" w:themeFillShade="BF"/>
          </w:tcPr>
          <w:p w14:paraId="2B0B9822" w14:textId="77777777" w:rsidR="000434D7" w:rsidRDefault="000434D7" w:rsidP="001113DB">
            <w:pPr>
              <w:rPr>
                <w:sz w:val="20"/>
                <w:szCs w:val="20"/>
              </w:rPr>
            </w:pPr>
          </w:p>
          <w:p w14:paraId="76D81B21" w14:textId="77777777" w:rsidR="000434D7" w:rsidRPr="00890802" w:rsidRDefault="000434D7" w:rsidP="001113DB">
            <w:pPr>
              <w:rPr>
                <w:sz w:val="20"/>
                <w:szCs w:val="20"/>
              </w:rPr>
            </w:pPr>
          </w:p>
        </w:tc>
        <w:tc>
          <w:tcPr>
            <w:tcW w:w="5529" w:type="dxa"/>
          </w:tcPr>
          <w:p w14:paraId="5B95A577" w14:textId="77777777" w:rsidR="000434D7" w:rsidRPr="00890802" w:rsidRDefault="000434D7" w:rsidP="001113DB">
            <w:pPr>
              <w:rPr>
                <w:sz w:val="20"/>
                <w:szCs w:val="20"/>
              </w:rPr>
            </w:pPr>
          </w:p>
        </w:tc>
      </w:tr>
    </w:tbl>
    <w:p w14:paraId="04D73DAD" w14:textId="6901D77E" w:rsidR="000434D7" w:rsidRDefault="000434D7" w:rsidP="000434D7">
      <w:pPr>
        <w:rPr>
          <w:b/>
          <w:bCs/>
        </w:rPr>
      </w:pPr>
    </w:p>
    <w:p w14:paraId="06B4DE42" w14:textId="63BF4984" w:rsidR="00B21B89" w:rsidRDefault="00B21B89" w:rsidP="000434D7">
      <w:pPr>
        <w:rPr>
          <w:b/>
          <w:bCs/>
        </w:rPr>
      </w:pPr>
    </w:p>
    <w:p w14:paraId="1977D3CE" w14:textId="77777777" w:rsidR="000434D7" w:rsidRPr="00890802" w:rsidRDefault="000434D7" w:rsidP="00890802">
      <w:pPr>
        <w:rPr>
          <w:sz w:val="20"/>
          <w:szCs w:val="20"/>
        </w:rPr>
      </w:pPr>
    </w:p>
    <w:p w14:paraId="33AE4568" w14:textId="3FA97861" w:rsidR="00890802" w:rsidRPr="00890802" w:rsidRDefault="00890802">
      <w:pPr>
        <w:rPr>
          <w:rFonts w:ascii="Times New Roman" w:eastAsia="Times New Roman" w:hAnsi="Times New Roman" w:cs="Times New Roman"/>
          <w:sz w:val="20"/>
          <w:szCs w:val="20"/>
          <w:lang w:eastAsia="da-DK"/>
        </w:rPr>
      </w:pPr>
    </w:p>
    <w:tbl>
      <w:tblPr>
        <w:tblStyle w:val="Tabel-Gitter"/>
        <w:tblW w:w="14000" w:type="dxa"/>
        <w:tblLook w:val="04A0" w:firstRow="1" w:lastRow="0" w:firstColumn="1" w:lastColumn="0" w:noHBand="0" w:noVBand="1"/>
      </w:tblPr>
      <w:tblGrid>
        <w:gridCol w:w="6789"/>
        <w:gridCol w:w="7211"/>
      </w:tblGrid>
      <w:tr w:rsidR="00436458" w14:paraId="6210B27A" w14:textId="77777777" w:rsidTr="005809D2">
        <w:tc>
          <w:tcPr>
            <w:tcW w:w="6789" w:type="dxa"/>
          </w:tcPr>
          <w:p w14:paraId="33C05FDE" w14:textId="77777777" w:rsidR="00436458" w:rsidRPr="00260311" w:rsidRDefault="00436458" w:rsidP="005809D2">
            <w:pPr>
              <w:spacing w:before="100" w:beforeAutospacing="1" w:after="100" w:afterAutospacing="1"/>
              <w:rPr>
                <w:rFonts w:ascii="Arial" w:eastAsia="Times New Roman" w:hAnsi="Arial" w:cs="Arial"/>
                <w:b/>
                <w:bCs/>
                <w:color w:val="636569"/>
                <w:sz w:val="22"/>
                <w:szCs w:val="22"/>
              </w:rPr>
            </w:pPr>
            <w:r w:rsidRPr="00260311">
              <w:rPr>
                <w:rFonts w:ascii="Arial" w:eastAsia="Times New Roman" w:hAnsi="Arial" w:cs="Arial"/>
                <w:b/>
                <w:bCs/>
                <w:color w:val="636569"/>
                <w:sz w:val="22"/>
                <w:szCs w:val="22"/>
              </w:rPr>
              <w:t xml:space="preserve">Mundtlige prøve og eventuel forlænget forberedelsestid. </w:t>
            </w:r>
          </w:p>
          <w:p w14:paraId="762A96C5" w14:textId="77777777" w:rsidR="00436458" w:rsidRPr="00260311" w:rsidRDefault="00436458" w:rsidP="00436458">
            <w:pPr>
              <w:numPr>
                <w:ilvl w:val="0"/>
                <w:numId w:val="2"/>
              </w:numPr>
              <w:spacing w:before="100" w:beforeAutospacing="1" w:after="100" w:afterAutospacing="1"/>
              <w:rPr>
                <w:rFonts w:ascii="Arial" w:eastAsia="Times New Roman" w:hAnsi="Arial" w:cs="Arial"/>
                <w:color w:val="636569"/>
                <w:sz w:val="22"/>
                <w:szCs w:val="22"/>
              </w:rPr>
            </w:pPr>
            <w:r w:rsidRPr="00260311">
              <w:rPr>
                <w:rFonts w:ascii="Arial" w:eastAsia="Times New Roman" w:hAnsi="Arial" w:cs="Arial"/>
                <w:b/>
                <w:bCs/>
                <w:color w:val="636569"/>
                <w:sz w:val="22"/>
                <w:szCs w:val="22"/>
              </w:rPr>
              <w:t>Billedkunst,</w:t>
            </w:r>
            <w:r w:rsidRPr="00260311">
              <w:rPr>
                <w:rFonts w:ascii="Arial" w:eastAsia="Times New Roman" w:hAnsi="Arial" w:cs="Arial"/>
                <w:color w:val="636569"/>
                <w:sz w:val="22"/>
                <w:szCs w:val="22"/>
              </w:rPr>
              <w:t> </w:t>
            </w:r>
            <w:r w:rsidRPr="00260311">
              <w:rPr>
                <w:rFonts w:ascii="Arial" w:eastAsia="Times New Roman" w:hAnsi="Arial" w:cs="Arial"/>
                <w:b/>
                <w:bCs/>
                <w:color w:val="636569"/>
                <w:sz w:val="22"/>
                <w:szCs w:val="22"/>
              </w:rPr>
              <w:t>dans, design</w:t>
            </w:r>
            <w:r w:rsidRPr="00260311">
              <w:rPr>
                <w:rFonts w:ascii="Arial" w:eastAsia="Times New Roman" w:hAnsi="Arial" w:cs="Arial"/>
                <w:color w:val="636569"/>
                <w:sz w:val="22"/>
                <w:szCs w:val="22"/>
              </w:rPr>
              <w:t> </w:t>
            </w:r>
            <w:r w:rsidRPr="00260311">
              <w:rPr>
                <w:rFonts w:ascii="Arial" w:eastAsia="Times New Roman" w:hAnsi="Arial" w:cs="Arial"/>
                <w:b/>
                <w:bCs/>
                <w:color w:val="636569"/>
                <w:sz w:val="22"/>
                <w:szCs w:val="22"/>
              </w:rPr>
              <w:t>og drama</w:t>
            </w:r>
            <w:r w:rsidRPr="00260311">
              <w:rPr>
                <w:rFonts w:ascii="Arial" w:eastAsia="Times New Roman" w:hAnsi="Arial" w:cs="Arial"/>
                <w:color w:val="636569"/>
                <w:sz w:val="22"/>
                <w:szCs w:val="22"/>
              </w:rPr>
              <w:t xml:space="preserve"> – ikke forlænget tid.</w:t>
            </w:r>
          </w:p>
          <w:p w14:paraId="5AE6FC93" w14:textId="77777777" w:rsidR="00436458" w:rsidRPr="00260311" w:rsidRDefault="00436458" w:rsidP="00436458">
            <w:pPr>
              <w:numPr>
                <w:ilvl w:val="0"/>
                <w:numId w:val="2"/>
              </w:numPr>
              <w:spacing w:before="100" w:beforeAutospacing="1" w:after="100" w:afterAutospacing="1"/>
              <w:rPr>
                <w:rFonts w:ascii="Arial" w:eastAsia="Times New Roman" w:hAnsi="Arial" w:cs="Arial"/>
                <w:color w:val="636569"/>
                <w:sz w:val="22"/>
                <w:szCs w:val="22"/>
              </w:rPr>
            </w:pPr>
            <w:r w:rsidRPr="00260311">
              <w:rPr>
                <w:rFonts w:ascii="Arial" w:eastAsia="Times New Roman" w:hAnsi="Arial" w:cs="Arial"/>
                <w:b/>
                <w:bCs/>
                <w:color w:val="636569"/>
                <w:sz w:val="22"/>
                <w:szCs w:val="22"/>
              </w:rPr>
              <w:t>Biologi C/B</w:t>
            </w:r>
            <w:r w:rsidRPr="00260311">
              <w:rPr>
                <w:rFonts w:ascii="Arial" w:eastAsia="Times New Roman" w:hAnsi="Arial" w:cs="Arial"/>
                <w:color w:val="636569"/>
                <w:sz w:val="22"/>
                <w:szCs w:val="22"/>
              </w:rPr>
              <w:t xml:space="preserve"> – </w:t>
            </w:r>
            <w:proofErr w:type="spellStart"/>
            <w:r w:rsidRPr="00260311">
              <w:rPr>
                <w:rFonts w:ascii="Arial" w:eastAsia="Times New Roman" w:hAnsi="Arial" w:cs="Arial"/>
                <w:color w:val="636569"/>
                <w:sz w:val="22"/>
                <w:szCs w:val="22"/>
              </w:rPr>
              <w:t>forb</w:t>
            </w:r>
            <w:r>
              <w:rPr>
                <w:rFonts w:ascii="Arial" w:eastAsia="Times New Roman" w:hAnsi="Arial" w:cs="Arial"/>
                <w:color w:val="636569"/>
                <w:sz w:val="22"/>
                <w:szCs w:val="22"/>
              </w:rPr>
              <w:t>e.</w:t>
            </w:r>
            <w:r w:rsidRPr="00260311">
              <w:rPr>
                <w:rFonts w:ascii="Arial" w:eastAsia="Times New Roman" w:hAnsi="Arial" w:cs="Arial"/>
                <w:color w:val="636569"/>
                <w:sz w:val="22"/>
                <w:szCs w:val="22"/>
              </w:rPr>
              <w:t>tid</w:t>
            </w:r>
            <w:proofErr w:type="spellEnd"/>
            <w:r w:rsidRPr="00260311">
              <w:rPr>
                <w:rFonts w:ascii="Arial" w:eastAsia="Times New Roman" w:hAnsi="Arial" w:cs="Arial"/>
                <w:color w:val="636569"/>
                <w:sz w:val="22"/>
                <w:szCs w:val="22"/>
              </w:rPr>
              <w:t xml:space="preserve"> forlænges til hhv. 48min/90 min.</w:t>
            </w:r>
          </w:p>
          <w:p w14:paraId="6A747ABA" w14:textId="77777777" w:rsidR="00436458" w:rsidRPr="00260311" w:rsidRDefault="00436458" w:rsidP="00436458">
            <w:pPr>
              <w:numPr>
                <w:ilvl w:val="0"/>
                <w:numId w:val="2"/>
              </w:numPr>
              <w:spacing w:before="100" w:beforeAutospacing="1" w:after="100" w:afterAutospacing="1"/>
              <w:rPr>
                <w:rFonts w:ascii="Arial" w:eastAsia="Times New Roman" w:hAnsi="Arial" w:cs="Arial"/>
                <w:color w:val="636569"/>
                <w:sz w:val="22"/>
                <w:szCs w:val="22"/>
              </w:rPr>
            </w:pPr>
            <w:r w:rsidRPr="00260311">
              <w:rPr>
                <w:rFonts w:ascii="Arial" w:eastAsia="Times New Roman" w:hAnsi="Arial" w:cs="Arial"/>
                <w:b/>
                <w:bCs/>
                <w:color w:val="636569"/>
                <w:sz w:val="22"/>
                <w:szCs w:val="22"/>
              </w:rPr>
              <w:t xml:space="preserve">Biologi A </w:t>
            </w:r>
            <w:r w:rsidRPr="00260311">
              <w:rPr>
                <w:rFonts w:ascii="Arial" w:eastAsia="Times New Roman" w:hAnsi="Arial" w:cs="Arial"/>
                <w:color w:val="636569"/>
                <w:sz w:val="22"/>
                <w:szCs w:val="22"/>
              </w:rPr>
              <w:t>– ikke forlænget tid.</w:t>
            </w:r>
          </w:p>
          <w:p w14:paraId="11951DEB" w14:textId="77777777" w:rsidR="00436458" w:rsidRPr="00260311" w:rsidRDefault="00436458" w:rsidP="00436458">
            <w:pPr>
              <w:numPr>
                <w:ilvl w:val="0"/>
                <w:numId w:val="2"/>
              </w:numPr>
              <w:spacing w:before="100" w:beforeAutospacing="1" w:after="100" w:afterAutospacing="1"/>
              <w:rPr>
                <w:rFonts w:ascii="Arial" w:eastAsia="Times New Roman" w:hAnsi="Arial" w:cs="Arial"/>
                <w:color w:val="636569"/>
                <w:sz w:val="22"/>
                <w:szCs w:val="22"/>
              </w:rPr>
            </w:pPr>
            <w:r w:rsidRPr="00260311">
              <w:rPr>
                <w:rFonts w:ascii="Arial" w:eastAsia="Times New Roman" w:hAnsi="Arial" w:cs="Arial"/>
                <w:b/>
                <w:bCs/>
                <w:color w:val="636569"/>
                <w:sz w:val="22"/>
                <w:szCs w:val="22"/>
              </w:rPr>
              <w:t xml:space="preserve">Bioteknologi A </w:t>
            </w:r>
            <w:r w:rsidRPr="00260311">
              <w:rPr>
                <w:rFonts w:ascii="Arial" w:eastAsia="Times New Roman" w:hAnsi="Arial" w:cs="Arial"/>
                <w:color w:val="636569"/>
                <w:sz w:val="22"/>
                <w:szCs w:val="22"/>
              </w:rPr>
              <w:t xml:space="preserve">– ikke forlænget tid. </w:t>
            </w:r>
          </w:p>
          <w:p w14:paraId="20A98CE0" w14:textId="77777777" w:rsidR="00436458" w:rsidRPr="00260311" w:rsidRDefault="00436458" w:rsidP="00436458">
            <w:pPr>
              <w:numPr>
                <w:ilvl w:val="0"/>
                <w:numId w:val="2"/>
              </w:numPr>
              <w:spacing w:before="100" w:beforeAutospacing="1" w:after="100" w:afterAutospacing="1"/>
              <w:rPr>
                <w:rFonts w:ascii="Arial" w:eastAsia="Times New Roman" w:hAnsi="Arial" w:cs="Arial"/>
                <w:color w:val="636569"/>
                <w:sz w:val="22"/>
                <w:szCs w:val="22"/>
              </w:rPr>
            </w:pPr>
            <w:r w:rsidRPr="00260311">
              <w:rPr>
                <w:rFonts w:ascii="Arial" w:eastAsia="Times New Roman" w:hAnsi="Arial" w:cs="Arial"/>
                <w:b/>
                <w:bCs/>
                <w:color w:val="636569"/>
                <w:sz w:val="22"/>
                <w:szCs w:val="22"/>
              </w:rPr>
              <w:t>Dansk A</w:t>
            </w:r>
            <w:r w:rsidRPr="00260311">
              <w:rPr>
                <w:rFonts w:ascii="Arial" w:eastAsia="Times New Roman" w:hAnsi="Arial" w:cs="Arial"/>
                <w:color w:val="636569"/>
                <w:sz w:val="22"/>
                <w:szCs w:val="22"/>
              </w:rPr>
              <w:t> – forberedelsestiden forlænges til 90 min.</w:t>
            </w:r>
          </w:p>
          <w:p w14:paraId="238E3250" w14:textId="77777777" w:rsidR="00436458" w:rsidRPr="00260311" w:rsidRDefault="00436458" w:rsidP="00436458">
            <w:pPr>
              <w:numPr>
                <w:ilvl w:val="0"/>
                <w:numId w:val="2"/>
              </w:numPr>
              <w:spacing w:before="100" w:beforeAutospacing="1" w:after="100" w:afterAutospacing="1"/>
              <w:rPr>
                <w:rFonts w:ascii="Arial" w:eastAsia="Times New Roman" w:hAnsi="Arial" w:cs="Arial"/>
                <w:color w:val="636569"/>
                <w:sz w:val="22"/>
                <w:szCs w:val="22"/>
              </w:rPr>
            </w:pPr>
            <w:r w:rsidRPr="00260311">
              <w:rPr>
                <w:rFonts w:ascii="Arial" w:eastAsia="Times New Roman" w:hAnsi="Arial" w:cs="Arial"/>
                <w:b/>
                <w:bCs/>
                <w:color w:val="636569"/>
                <w:sz w:val="22"/>
                <w:szCs w:val="22"/>
              </w:rPr>
              <w:t>Engelsk B/A</w:t>
            </w:r>
            <w:r w:rsidRPr="00260311">
              <w:rPr>
                <w:rFonts w:ascii="Arial" w:eastAsia="Times New Roman" w:hAnsi="Arial" w:cs="Arial"/>
                <w:color w:val="636569"/>
                <w:sz w:val="22"/>
                <w:szCs w:val="22"/>
              </w:rPr>
              <w:t> – forberedelsestiden forlænges til 90 min.</w:t>
            </w:r>
          </w:p>
          <w:p w14:paraId="212CDEBD" w14:textId="77777777" w:rsidR="00436458" w:rsidRPr="00260311" w:rsidRDefault="00436458" w:rsidP="00436458">
            <w:pPr>
              <w:numPr>
                <w:ilvl w:val="0"/>
                <w:numId w:val="2"/>
              </w:numPr>
              <w:spacing w:before="100" w:beforeAutospacing="1" w:after="100" w:afterAutospacing="1"/>
              <w:rPr>
                <w:rFonts w:ascii="Arial" w:eastAsia="Times New Roman" w:hAnsi="Arial" w:cs="Arial"/>
                <w:color w:val="636569"/>
                <w:sz w:val="22"/>
                <w:szCs w:val="22"/>
              </w:rPr>
            </w:pPr>
            <w:r w:rsidRPr="00260311">
              <w:rPr>
                <w:rFonts w:ascii="Arial" w:eastAsia="Times New Roman" w:hAnsi="Arial" w:cs="Arial"/>
                <w:b/>
                <w:bCs/>
                <w:color w:val="636569"/>
                <w:sz w:val="22"/>
                <w:szCs w:val="22"/>
              </w:rPr>
              <w:t>Erhvervsøkonomi C</w:t>
            </w:r>
            <w:r w:rsidRPr="00260311">
              <w:rPr>
                <w:rFonts w:ascii="Arial" w:eastAsia="Times New Roman" w:hAnsi="Arial" w:cs="Arial"/>
                <w:color w:val="636569"/>
                <w:sz w:val="22"/>
                <w:szCs w:val="22"/>
              </w:rPr>
              <w:t xml:space="preserve"> – </w:t>
            </w:r>
            <w:proofErr w:type="spellStart"/>
            <w:r w:rsidRPr="00260311">
              <w:rPr>
                <w:rFonts w:ascii="Arial" w:eastAsia="Times New Roman" w:hAnsi="Arial" w:cs="Arial"/>
                <w:color w:val="636569"/>
                <w:sz w:val="22"/>
                <w:szCs w:val="22"/>
              </w:rPr>
              <w:t>forbe</w:t>
            </w:r>
            <w:r>
              <w:rPr>
                <w:rFonts w:ascii="Arial" w:eastAsia="Times New Roman" w:hAnsi="Arial" w:cs="Arial"/>
                <w:color w:val="636569"/>
                <w:sz w:val="22"/>
                <w:szCs w:val="22"/>
              </w:rPr>
              <w:t>.tid</w:t>
            </w:r>
            <w:proofErr w:type="spellEnd"/>
            <w:r w:rsidRPr="00260311">
              <w:rPr>
                <w:rFonts w:ascii="Arial" w:eastAsia="Times New Roman" w:hAnsi="Arial" w:cs="Arial"/>
                <w:color w:val="636569"/>
                <w:sz w:val="22"/>
                <w:szCs w:val="22"/>
              </w:rPr>
              <w:t xml:space="preserve"> forlænges til 90 min.</w:t>
            </w:r>
          </w:p>
          <w:p w14:paraId="5169AA90" w14:textId="77777777" w:rsidR="00436458" w:rsidRPr="00260311" w:rsidRDefault="00436458" w:rsidP="00436458">
            <w:pPr>
              <w:numPr>
                <w:ilvl w:val="0"/>
                <w:numId w:val="2"/>
              </w:numPr>
              <w:spacing w:before="100" w:beforeAutospacing="1" w:after="100" w:afterAutospacing="1"/>
              <w:rPr>
                <w:rFonts w:ascii="Arial" w:eastAsia="Times New Roman" w:hAnsi="Arial" w:cs="Arial"/>
                <w:color w:val="636569"/>
                <w:sz w:val="22"/>
                <w:szCs w:val="22"/>
              </w:rPr>
            </w:pPr>
            <w:r w:rsidRPr="00260311">
              <w:rPr>
                <w:rFonts w:ascii="Arial" w:eastAsia="Times New Roman" w:hAnsi="Arial" w:cs="Arial"/>
                <w:b/>
                <w:bCs/>
                <w:color w:val="636569"/>
                <w:sz w:val="22"/>
                <w:szCs w:val="22"/>
              </w:rPr>
              <w:t>Filosofi C</w:t>
            </w:r>
            <w:r w:rsidRPr="00260311">
              <w:rPr>
                <w:rFonts w:ascii="Arial" w:eastAsia="Times New Roman" w:hAnsi="Arial" w:cs="Arial"/>
                <w:color w:val="636569"/>
                <w:sz w:val="22"/>
                <w:szCs w:val="22"/>
              </w:rPr>
              <w:t xml:space="preserve"> – </w:t>
            </w:r>
            <w:r>
              <w:rPr>
                <w:rFonts w:ascii="Arial" w:eastAsia="Times New Roman" w:hAnsi="Arial" w:cs="Arial"/>
                <w:color w:val="636569"/>
                <w:sz w:val="22"/>
                <w:szCs w:val="22"/>
              </w:rPr>
              <w:t>forberedelsestiden forlænges til 72 min</w:t>
            </w:r>
            <w:r w:rsidRPr="00260311">
              <w:rPr>
                <w:rFonts w:ascii="Arial" w:eastAsia="Times New Roman" w:hAnsi="Arial" w:cs="Arial"/>
                <w:color w:val="636569"/>
                <w:sz w:val="22"/>
                <w:szCs w:val="22"/>
              </w:rPr>
              <w:t>.</w:t>
            </w:r>
          </w:p>
          <w:p w14:paraId="5DC12F1A" w14:textId="77777777" w:rsidR="00436458" w:rsidRPr="00260311" w:rsidRDefault="00436458" w:rsidP="00436458">
            <w:pPr>
              <w:numPr>
                <w:ilvl w:val="0"/>
                <w:numId w:val="2"/>
              </w:numPr>
              <w:spacing w:before="100" w:beforeAutospacing="1" w:after="100" w:afterAutospacing="1"/>
              <w:rPr>
                <w:rFonts w:ascii="Arial" w:eastAsia="Times New Roman" w:hAnsi="Arial" w:cs="Arial"/>
                <w:color w:val="636569"/>
                <w:sz w:val="22"/>
                <w:szCs w:val="22"/>
              </w:rPr>
            </w:pPr>
            <w:r w:rsidRPr="00260311">
              <w:rPr>
                <w:rFonts w:ascii="Arial" w:eastAsia="Times New Roman" w:hAnsi="Arial" w:cs="Arial"/>
                <w:b/>
                <w:bCs/>
                <w:color w:val="636569"/>
                <w:sz w:val="22"/>
                <w:szCs w:val="22"/>
              </w:rPr>
              <w:t>Fransk B/A</w:t>
            </w:r>
            <w:r w:rsidRPr="00260311">
              <w:rPr>
                <w:rFonts w:ascii="Arial" w:eastAsia="Times New Roman" w:hAnsi="Arial" w:cs="Arial"/>
                <w:color w:val="636569"/>
                <w:sz w:val="22"/>
                <w:szCs w:val="22"/>
              </w:rPr>
              <w:t> – forberedelsestiden forlænges til 90 min.</w:t>
            </w:r>
          </w:p>
          <w:p w14:paraId="5738DBA6" w14:textId="77777777" w:rsidR="00436458" w:rsidRPr="00260311" w:rsidRDefault="00436458" w:rsidP="00436458">
            <w:pPr>
              <w:numPr>
                <w:ilvl w:val="0"/>
                <w:numId w:val="2"/>
              </w:numPr>
              <w:spacing w:before="100" w:beforeAutospacing="1" w:after="100" w:afterAutospacing="1"/>
              <w:rPr>
                <w:rFonts w:ascii="Arial" w:eastAsia="Times New Roman" w:hAnsi="Arial" w:cs="Arial"/>
                <w:color w:val="636569"/>
                <w:sz w:val="22"/>
                <w:szCs w:val="22"/>
              </w:rPr>
            </w:pPr>
            <w:r w:rsidRPr="00260311">
              <w:rPr>
                <w:rFonts w:ascii="Arial" w:eastAsia="Times New Roman" w:hAnsi="Arial" w:cs="Arial"/>
                <w:b/>
                <w:bCs/>
                <w:color w:val="636569"/>
                <w:sz w:val="22"/>
                <w:szCs w:val="22"/>
              </w:rPr>
              <w:t>Fysik C</w:t>
            </w:r>
            <w:r w:rsidRPr="00260311">
              <w:rPr>
                <w:rFonts w:ascii="Arial" w:eastAsia="Times New Roman" w:hAnsi="Arial" w:cs="Arial"/>
                <w:color w:val="636569"/>
                <w:sz w:val="22"/>
                <w:szCs w:val="22"/>
              </w:rPr>
              <w:t> – ikke forlænget tid.</w:t>
            </w:r>
          </w:p>
          <w:p w14:paraId="3B4F5C07" w14:textId="77777777" w:rsidR="00436458" w:rsidRPr="00260311" w:rsidRDefault="00436458" w:rsidP="00436458">
            <w:pPr>
              <w:numPr>
                <w:ilvl w:val="0"/>
                <w:numId w:val="2"/>
              </w:numPr>
              <w:spacing w:before="100" w:beforeAutospacing="1" w:after="100" w:afterAutospacing="1"/>
              <w:rPr>
                <w:rFonts w:ascii="Arial" w:eastAsia="Times New Roman" w:hAnsi="Arial" w:cs="Arial"/>
                <w:color w:val="636569"/>
                <w:sz w:val="22"/>
                <w:szCs w:val="22"/>
              </w:rPr>
            </w:pPr>
            <w:r w:rsidRPr="00260311">
              <w:rPr>
                <w:rFonts w:ascii="Arial" w:eastAsia="Times New Roman" w:hAnsi="Arial" w:cs="Arial"/>
                <w:b/>
                <w:bCs/>
                <w:color w:val="636569"/>
                <w:sz w:val="22"/>
                <w:szCs w:val="22"/>
              </w:rPr>
              <w:t>Fysik A/B</w:t>
            </w:r>
            <w:r w:rsidRPr="00260311">
              <w:rPr>
                <w:rFonts w:ascii="Arial" w:eastAsia="Times New Roman" w:hAnsi="Arial" w:cs="Arial"/>
                <w:color w:val="636569"/>
                <w:sz w:val="22"/>
                <w:szCs w:val="22"/>
              </w:rPr>
              <w:t xml:space="preserve"> – </w:t>
            </w:r>
            <w:proofErr w:type="spellStart"/>
            <w:r w:rsidRPr="00260311">
              <w:rPr>
                <w:rFonts w:ascii="Arial" w:eastAsia="Times New Roman" w:hAnsi="Arial" w:cs="Arial"/>
                <w:color w:val="636569"/>
                <w:sz w:val="22"/>
                <w:szCs w:val="22"/>
              </w:rPr>
              <w:t>forb</w:t>
            </w:r>
            <w:r>
              <w:rPr>
                <w:rFonts w:ascii="Arial" w:eastAsia="Times New Roman" w:hAnsi="Arial" w:cs="Arial"/>
                <w:color w:val="636569"/>
                <w:sz w:val="22"/>
                <w:szCs w:val="22"/>
              </w:rPr>
              <w:t>e.</w:t>
            </w:r>
            <w:r w:rsidRPr="00260311">
              <w:rPr>
                <w:rFonts w:ascii="Arial" w:eastAsia="Times New Roman" w:hAnsi="Arial" w:cs="Arial"/>
                <w:color w:val="636569"/>
                <w:sz w:val="22"/>
                <w:szCs w:val="22"/>
              </w:rPr>
              <w:t>tid</w:t>
            </w:r>
            <w:proofErr w:type="spellEnd"/>
            <w:r w:rsidRPr="00260311">
              <w:rPr>
                <w:rFonts w:ascii="Arial" w:eastAsia="Times New Roman" w:hAnsi="Arial" w:cs="Arial"/>
                <w:color w:val="636569"/>
                <w:sz w:val="22"/>
                <w:szCs w:val="22"/>
              </w:rPr>
              <w:t xml:space="preserve"> til prøvens 2. del forlænges til 48 min.</w:t>
            </w:r>
          </w:p>
          <w:p w14:paraId="6E8A4185" w14:textId="77777777" w:rsidR="00436458" w:rsidRPr="00260311" w:rsidRDefault="00436458" w:rsidP="00436458">
            <w:pPr>
              <w:numPr>
                <w:ilvl w:val="0"/>
                <w:numId w:val="2"/>
              </w:numPr>
              <w:spacing w:before="100" w:beforeAutospacing="1" w:after="100" w:afterAutospacing="1"/>
              <w:rPr>
                <w:rFonts w:ascii="Arial" w:eastAsia="Times New Roman" w:hAnsi="Arial" w:cs="Arial"/>
                <w:color w:val="636569"/>
                <w:sz w:val="22"/>
                <w:szCs w:val="22"/>
              </w:rPr>
            </w:pPr>
            <w:r w:rsidRPr="00260311">
              <w:rPr>
                <w:rFonts w:ascii="Arial" w:eastAsia="Times New Roman" w:hAnsi="Arial" w:cs="Arial"/>
                <w:b/>
                <w:bCs/>
                <w:color w:val="636569"/>
                <w:sz w:val="22"/>
                <w:szCs w:val="22"/>
              </w:rPr>
              <w:t xml:space="preserve">Græsk A/Latin A </w:t>
            </w:r>
            <w:r w:rsidRPr="00260311">
              <w:rPr>
                <w:rFonts w:ascii="Arial" w:eastAsia="Times New Roman" w:hAnsi="Arial" w:cs="Arial"/>
                <w:color w:val="636569"/>
                <w:sz w:val="22"/>
                <w:szCs w:val="22"/>
              </w:rPr>
              <w:t>–forberedelsestiden forlænges til 90 min.</w:t>
            </w:r>
          </w:p>
          <w:p w14:paraId="4900885F" w14:textId="77777777" w:rsidR="00436458" w:rsidRPr="00260311" w:rsidRDefault="00436458" w:rsidP="00436458">
            <w:pPr>
              <w:numPr>
                <w:ilvl w:val="0"/>
                <w:numId w:val="2"/>
              </w:numPr>
              <w:spacing w:before="100" w:beforeAutospacing="1" w:after="100" w:afterAutospacing="1"/>
              <w:rPr>
                <w:rFonts w:ascii="Arial" w:eastAsia="Times New Roman" w:hAnsi="Arial" w:cs="Arial"/>
                <w:color w:val="636569"/>
                <w:sz w:val="22"/>
                <w:szCs w:val="22"/>
              </w:rPr>
            </w:pPr>
            <w:r w:rsidRPr="00260311">
              <w:rPr>
                <w:rFonts w:ascii="Arial" w:eastAsia="Times New Roman" w:hAnsi="Arial" w:cs="Arial"/>
                <w:b/>
                <w:bCs/>
                <w:color w:val="636569"/>
                <w:sz w:val="22"/>
                <w:szCs w:val="22"/>
              </w:rPr>
              <w:t>Geovidenskab A</w:t>
            </w:r>
            <w:r w:rsidRPr="00260311">
              <w:rPr>
                <w:rFonts w:ascii="Arial" w:eastAsia="Times New Roman" w:hAnsi="Arial" w:cs="Arial"/>
                <w:color w:val="636569"/>
                <w:sz w:val="22"/>
                <w:szCs w:val="22"/>
              </w:rPr>
              <w:t> – forberedelsestiden forlænges til 90 min.</w:t>
            </w:r>
          </w:p>
          <w:p w14:paraId="347C847F" w14:textId="77777777" w:rsidR="00436458" w:rsidRPr="00260311" w:rsidRDefault="00436458" w:rsidP="00436458">
            <w:pPr>
              <w:numPr>
                <w:ilvl w:val="0"/>
                <w:numId w:val="2"/>
              </w:numPr>
              <w:spacing w:before="100" w:beforeAutospacing="1" w:after="100" w:afterAutospacing="1"/>
              <w:rPr>
                <w:rFonts w:ascii="Arial" w:eastAsia="Times New Roman" w:hAnsi="Arial" w:cs="Arial"/>
                <w:color w:val="636569"/>
                <w:sz w:val="22"/>
                <w:szCs w:val="22"/>
              </w:rPr>
            </w:pPr>
            <w:r w:rsidRPr="00260311">
              <w:rPr>
                <w:rFonts w:ascii="Arial" w:eastAsia="Times New Roman" w:hAnsi="Arial" w:cs="Arial"/>
                <w:b/>
                <w:bCs/>
                <w:color w:val="636569"/>
                <w:sz w:val="22"/>
                <w:szCs w:val="22"/>
              </w:rPr>
              <w:t>Historie A</w:t>
            </w:r>
            <w:r w:rsidRPr="00260311">
              <w:rPr>
                <w:rFonts w:ascii="Arial" w:eastAsia="Times New Roman" w:hAnsi="Arial" w:cs="Arial"/>
                <w:color w:val="636569"/>
                <w:sz w:val="22"/>
                <w:szCs w:val="22"/>
              </w:rPr>
              <w:t> – forberedelsestiden forlænges til 120 min.</w:t>
            </w:r>
          </w:p>
          <w:p w14:paraId="27F3C9C4" w14:textId="77777777" w:rsidR="00436458" w:rsidRPr="00260311" w:rsidRDefault="00436458" w:rsidP="00436458">
            <w:pPr>
              <w:numPr>
                <w:ilvl w:val="0"/>
                <w:numId w:val="2"/>
              </w:numPr>
              <w:spacing w:before="100" w:beforeAutospacing="1" w:after="100" w:afterAutospacing="1"/>
              <w:rPr>
                <w:rFonts w:ascii="Arial" w:eastAsia="Times New Roman" w:hAnsi="Arial" w:cs="Arial"/>
                <w:color w:val="636569"/>
                <w:sz w:val="22"/>
                <w:szCs w:val="22"/>
              </w:rPr>
            </w:pPr>
            <w:r w:rsidRPr="00260311">
              <w:rPr>
                <w:rFonts w:ascii="Arial" w:eastAsia="Times New Roman" w:hAnsi="Arial" w:cs="Arial"/>
                <w:b/>
                <w:bCs/>
                <w:color w:val="636569"/>
                <w:sz w:val="22"/>
                <w:szCs w:val="22"/>
              </w:rPr>
              <w:t>Idræt C/B</w:t>
            </w:r>
            <w:r w:rsidRPr="00260311">
              <w:rPr>
                <w:rFonts w:ascii="Arial" w:eastAsia="Times New Roman" w:hAnsi="Arial" w:cs="Arial"/>
                <w:color w:val="636569"/>
                <w:sz w:val="22"/>
                <w:szCs w:val="22"/>
              </w:rPr>
              <w:t> – ikke forlænget tid.</w:t>
            </w:r>
          </w:p>
          <w:p w14:paraId="4E901E92" w14:textId="77777777" w:rsidR="00436458" w:rsidRPr="00260311" w:rsidRDefault="00436458" w:rsidP="00436458">
            <w:pPr>
              <w:numPr>
                <w:ilvl w:val="0"/>
                <w:numId w:val="2"/>
              </w:numPr>
              <w:spacing w:before="100" w:beforeAutospacing="1" w:after="100" w:afterAutospacing="1"/>
              <w:rPr>
                <w:rFonts w:ascii="Arial" w:eastAsia="Times New Roman" w:hAnsi="Arial" w:cs="Arial"/>
                <w:color w:val="636569"/>
                <w:sz w:val="22"/>
                <w:szCs w:val="22"/>
              </w:rPr>
            </w:pPr>
            <w:r w:rsidRPr="00260311">
              <w:rPr>
                <w:rFonts w:ascii="Arial" w:eastAsia="Times New Roman" w:hAnsi="Arial" w:cs="Arial"/>
                <w:b/>
                <w:bCs/>
                <w:color w:val="636569"/>
                <w:sz w:val="22"/>
                <w:szCs w:val="22"/>
              </w:rPr>
              <w:t xml:space="preserve">Informatik C </w:t>
            </w:r>
            <w:r w:rsidRPr="00260311">
              <w:rPr>
                <w:rFonts w:ascii="Arial" w:eastAsia="Times New Roman" w:hAnsi="Arial" w:cs="Arial"/>
                <w:color w:val="636569"/>
                <w:sz w:val="22"/>
                <w:szCs w:val="22"/>
              </w:rPr>
              <w:t>– ikke forlænget tid.</w:t>
            </w:r>
          </w:p>
          <w:p w14:paraId="09F1B3FD" w14:textId="77777777" w:rsidR="00436458" w:rsidRPr="00260311" w:rsidRDefault="00436458" w:rsidP="00436458">
            <w:pPr>
              <w:numPr>
                <w:ilvl w:val="0"/>
                <w:numId w:val="2"/>
              </w:numPr>
              <w:spacing w:before="100" w:beforeAutospacing="1" w:after="100" w:afterAutospacing="1"/>
              <w:rPr>
                <w:rFonts w:ascii="Arial" w:eastAsia="Times New Roman" w:hAnsi="Arial" w:cs="Arial"/>
                <w:color w:val="636569"/>
                <w:sz w:val="22"/>
                <w:szCs w:val="22"/>
              </w:rPr>
            </w:pPr>
            <w:r w:rsidRPr="00260311">
              <w:rPr>
                <w:rFonts w:ascii="Arial" w:eastAsia="Times New Roman" w:hAnsi="Arial" w:cs="Arial"/>
                <w:b/>
                <w:bCs/>
                <w:color w:val="636569"/>
                <w:sz w:val="22"/>
                <w:szCs w:val="22"/>
              </w:rPr>
              <w:t xml:space="preserve">Innovation C </w:t>
            </w:r>
            <w:r w:rsidRPr="00260311">
              <w:rPr>
                <w:rFonts w:ascii="Arial" w:eastAsia="Times New Roman" w:hAnsi="Arial" w:cs="Arial"/>
                <w:color w:val="636569"/>
                <w:sz w:val="22"/>
                <w:szCs w:val="22"/>
              </w:rPr>
              <w:t>– ikke forlænget tid.</w:t>
            </w:r>
          </w:p>
          <w:p w14:paraId="1892A86F" w14:textId="77777777" w:rsidR="00436458" w:rsidRPr="00260311" w:rsidRDefault="00436458" w:rsidP="00436458">
            <w:pPr>
              <w:numPr>
                <w:ilvl w:val="0"/>
                <w:numId w:val="2"/>
              </w:numPr>
              <w:spacing w:before="100" w:beforeAutospacing="1" w:after="100" w:afterAutospacing="1"/>
              <w:rPr>
                <w:rFonts w:ascii="Arial" w:eastAsia="Times New Roman" w:hAnsi="Arial" w:cs="Arial"/>
                <w:color w:val="636569"/>
                <w:sz w:val="22"/>
                <w:szCs w:val="22"/>
              </w:rPr>
            </w:pPr>
            <w:r w:rsidRPr="00260311">
              <w:rPr>
                <w:rFonts w:ascii="Arial" w:eastAsia="Times New Roman" w:hAnsi="Arial" w:cs="Arial"/>
                <w:b/>
                <w:bCs/>
                <w:color w:val="636569"/>
                <w:sz w:val="22"/>
                <w:szCs w:val="22"/>
              </w:rPr>
              <w:t>Kemi C</w:t>
            </w:r>
            <w:r w:rsidRPr="00260311">
              <w:rPr>
                <w:rFonts w:ascii="Arial" w:eastAsia="Times New Roman" w:hAnsi="Arial" w:cs="Arial"/>
                <w:color w:val="636569"/>
                <w:sz w:val="22"/>
                <w:szCs w:val="22"/>
              </w:rPr>
              <w:t> – ikke forlænget tid.</w:t>
            </w:r>
          </w:p>
          <w:p w14:paraId="4D5474A7" w14:textId="77777777" w:rsidR="00436458" w:rsidRPr="005570B3" w:rsidRDefault="00436458" w:rsidP="00436458">
            <w:pPr>
              <w:numPr>
                <w:ilvl w:val="0"/>
                <w:numId w:val="2"/>
              </w:numPr>
              <w:spacing w:before="100" w:beforeAutospacing="1" w:after="100" w:afterAutospacing="1"/>
              <w:rPr>
                <w:rFonts w:ascii="Arial" w:eastAsia="Times New Roman" w:hAnsi="Arial" w:cs="Arial"/>
                <w:color w:val="636569"/>
                <w:sz w:val="22"/>
                <w:szCs w:val="22"/>
              </w:rPr>
            </w:pPr>
            <w:r w:rsidRPr="00260311">
              <w:rPr>
                <w:rFonts w:ascii="Arial" w:eastAsia="Times New Roman" w:hAnsi="Arial" w:cs="Arial"/>
                <w:b/>
                <w:bCs/>
                <w:color w:val="636569"/>
                <w:sz w:val="22"/>
                <w:szCs w:val="22"/>
              </w:rPr>
              <w:t>Kemi B/A</w:t>
            </w:r>
            <w:r w:rsidRPr="00260311">
              <w:rPr>
                <w:rFonts w:ascii="Arial" w:eastAsia="Times New Roman" w:hAnsi="Arial" w:cs="Arial"/>
                <w:color w:val="636569"/>
                <w:sz w:val="22"/>
                <w:szCs w:val="22"/>
              </w:rPr>
              <w:t xml:space="preserve"> – </w:t>
            </w:r>
            <w:proofErr w:type="spellStart"/>
            <w:r w:rsidRPr="00260311">
              <w:rPr>
                <w:rFonts w:ascii="Arial" w:eastAsia="Times New Roman" w:hAnsi="Arial" w:cs="Arial"/>
                <w:color w:val="636569"/>
                <w:sz w:val="22"/>
                <w:szCs w:val="22"/>
              </w:rPr>
              <w:t>forb</w:t>
            </w:r>
            <w:r>
              <w:rPr>
                <w:rFonts w:ascii="Arial" w:eastAsia="Times New Roman" w:hAnsi="Arial" w:cs="Arial"/>
                <w:color w:val="636569"/>
                <w:sz w:val="22"/>
                <w:szCs w:val="22"/>
              </w:rPr>
              <w:t>e.</w:t>
            </w:r>
            <w:r w:rsidRPr="00260311">
              <w:rPr>
                <w:rFonts w:ascii="Arial" w:eastAsia="Times New Roman" w:hAnsi="Arial" w:cs="Arial"/>
                <w:color w:val="636569"/>
                <w:sz w:val="22"/>
                <w:szCs w:val="22"/>
              </w:rPr>
              <w:t>tid</w:t>
            </w:r>
            <w:proofErr w:type="spellEnd"/>
            <w:r w:rsidRPr="00260311">
              <w:rPr>
                <w:rFonts w:ascii="Arial" w:eastAsia="Times New Roman" w:hAnsi="Arial" w:cs="Arial"/>
                <w:color w:val="636569"/>
                <w:sz w:val="22"/>
                <w:szCs w:val="22"/>
              </w:rPr>
              <w:t xml:space="preserve"> forlænges til hhv. 60 min/90 min. </w:t>
            </w:r>
          </w:p>
        </w:tc>
        <w:tc>
          <w:tcPr>
            <w:tcW w:w="7211" w:type="dxa"/>
          </w:tcPr>
          <w:p w14:paraId="3C0C0BB3" w14:textId="77777777" w:rsidR="00436458" w:rsidRPr="005570B3" w:rsidRDefault="00436458" w:rsidP="005809D2">
            <w:pPr>
              <w:spacing w:before="100" w:beforeAutospacing="1" w:after="100" w:afterAutospacing="1"/>
              <w:ind w:left="720"/>
              <w:rPr>
                <w:rFonts w:ascii="Arial" w:eastAsia="Times New Roman" w:hAnsi="Arial" w:cs="Arial"/>
                <w:color w:val="636569"/>
                <w:sz w:val="22"/>
                <w:szCs w:val="22"/>
              </w:rPr>
            </w:pPr>
          </w:p>
          <w:p w14:paraId="3529B47C" w14:textId="77777777" w:rsidR="00436458" w:rsidRPr="00260311" w:rsidRDefault="00436458" w:rsidP="00436458">
            <w:pPr>
              <w:numPr>
                <w:ilvl w:val="0"/>
                <w:numId w:val="2"/>
              </w:numPr>
              <w:spacing w:before="100" w:beforeAutospacing="1" w:after="100" w:afterAutospacing="1"/>
              <w:rPr>
                <w:rFonts w:ascii="Arial" w:eastAsia="Times New Roman" w:hAnsi="Arial" w:cs="Arial"/>
                <w:color w:val="636569"/>
                <w:sz w:val="22"/>
                <w:szCs w:val="22"/>
              </w:rPr>
            </w:pPr>
            <w:r w:rsidRPr="00260311">
              <w:rPr>
                <w:rFonts w:ascii="Arial" w:eastAsia="Times New Roman" w:hAnsi="Arial" w:cs="Arial"/>
                <w:b/>
                <w:bCs/>
                <w:color w:val="636569"/>
                <w:sz w:val="22"/>
                <w:szCs w:val="22"/>
              </w:rPr>
              <w:t xml:space="preserve">Kinesisk A </w:t>
            </w:r>
            <w:r w:rsidRPr="00260311">
              <w:rPr>
                <w:rFonts w:ascii="Arial" w:eastAsia="Times New Roman" w:hAnsi="Arial" w:cs="Arial"/>
                <w:color w:val="636569"/>
                <w:sz w:val="22"/>
                <w:szCs w:val="22"/>
              </w:rPr>
              <w:t>– forberedelsestiden forlænges til 90 min.</w:t>
            </w:r>
          </w:p>
          <w:p w14:paraId="1BFDC673" w14:textId="77777777" w:rsidR="00436458" w:rsidRPr="00260311" w:rsidRDefault="00436458" w:rsidP="00436458">
            <w:pPr>
              <w:numPr>
                <w:ilvl w:val="0"/>
                <w:numId w:val="2"/>
              </w:numPr>
              <w:spacing w:before="100" w:beforeAutospacing="1" w:after="100" w:afterAutospacing="1"/>
              <w:rPr>
                <w:rFonts w:ascii="Arial" w:eastAsia="Times New Roman" w:hAnsi="Arial" w:cs="Arial"/>
                <w:color w:val="636569"/>
                <w:sz w:val="22"/>
                <w:szCs w:val="22"/>
              </w:rPr>
            </w:pPr>
            <w:r w:rsidRPr="00260311">
              <w:rPr>
                <w:rFonts w:ascii="Arial" w:eastAsia="Times New Roman" w:hAnsi="Arial" w:cs="Arial"/>
                <w:b/>
                <w:bCs/>
                <w:color w:val="636569"/>
                <w:sz w:val="22"/>
                <w:szCs w:val="22"/>
              </w:rPr>
              <w:t>Matematik C, B og A **</w:t>
            </w:r>
            <w:r w:rsidRPr="00260311">
              <w:rPr>
                <w:rFonts w:ascii="Arial" w:eastAsia="Times New Roman" w:hAnsi="Arial" w:cs="Arial"/>
                <w:color w:val="636569"/>
                <w:sz w:val="22"/>
                <w:szCs w:val="22"/>
              </w:rPr>
              <w:t xml:space="preserve"> – ikke forlænget tid. </w:t>
            </w:r>
          </w:p>
          <w:p w14:paraId="71B2F59A" w14:textId="77777777" w:rsidR="00436458" w:rsidRPr="00260311" w:rsidRDefault="00436458" w:rsidP="00436458">
            <w:pPr>
              <w:numPr>
                <w:ilvl w:val="0"/>
                <w:numId w:val="2"/>
              </w:numPr>
              <w:spacing w:before="100" w:beforeAutospacing="1" w:after="100" w:afterAutospacing="1"/>
              <w:rPr>
                <w:rFonts w:ascii="Arial" w:eastAsia="Times New Roman" w:hAnsi="Arial" w:cs="Arial"/>
                <w:color w:val="636569"/>
                <w:sz w:val="22"/>
                <w:szCs w:val="22"/>
              </w:rPr>
            </w:pPr>
            <w:r w:rsidRPr="00260311">
              <w:rPr>
                <w:rFonts w:ascii="Arial" w:eastAsia="Times New Roman" w:hAnsi="Arial" w:cs="Arial"/>
                <w:b/>
                <w:bCs/>
                <w:color w:val="636569"/>
                <w:sz w:val="22"/>
                <w:szCs w:val="22"/>
              </w:rPr>
              <w:t>Mediefag C/B</w:t>
            </w:r>
            <w:r w:rsidRPr="00260311">
              <w:rPr>
                <w:rFonts w:ascii="Arial" w:eastAsia="Times New Roman" w:hAnsi="Arial" w:cs="Arial"/>
                <w:color w:val="636569"/>
                <w:sz w:val="22"/>
                <w:szCs w:val="22"/>
              </w:rPr>
              <w:t xml:space="preserve"> – </w:t>
            </w:r>
            <w:proofErr w:type="spellStart"/>
            <w:r w:rsidRPr="00260311">
              <w:rPr>
                <w:rFonts w:ascii="Arial" w:eastAsia="Times New Roman" w:hAnsi="Arial" w:cs="Arial"/>
                <w:color w:val="636569"/>
                <w:sz w:val="22"/>
                <w:szCs w:val="22"/>
              </w:rPr>
              <w:t>forb</w:t>
            </w:r>
            <w:r>
              <w:rPr>
                <w:rFonts w:ascii="Arial" w:eastAsia="Times New Roman" w:hAnsi="Arial" w:cs="Arial"/>
                <w:color w:val="636569"/>
                <w:sz w:val="22"/>
                <w:szCs w:val="22"/>
              </w:rPr>
              <w:t>e.</w:t>
            </w:r>
            <w:r w:rsidRPr="00260311">
              <w:rPr>
                <w:rFonts w:ascii="Arial" w:eastAsia="Times New Roman" w:hAnsi="Arial" w:cs="Arial"/>
                <w:color w:val="636569"/>
                <w:sz w:val="22"/>
                <w:szCs w:val="22"/>
              </w:rPr>
              <w:t>tid</w:t>
            </w:r>
            <w:proofErr w:type="spellEnd"/>
            <w:r w:rsidRPr="00260311">
              <w:rPr>
                <w:rFonts w:ascii="Arial" w:eastAsia="Times New Roman" w:hAnsi="Arial" w:cs="Arial"/>
                <w:color w:val="636569"/>
                <w:sz w:val="22"/>
                <w:szCs w:val="22"/>
              </w:rPr>
              <w:t xml:space="preserve"> forlænges til hhv. 60 min/90 min.</w:t>
            </w:r>
          </w:p>
          <w:p w14:paraId="79850E40" w14:textId="77777777" w:rsidR="00436458" w:rsidRPr="00260311" w:rsidRDefault="00436458" w:rsidP="00436458">
            <w:pPr>
              <w:numPr>
                <w:ilvl w:val="0"/>
                <w:numId w:val="2"/>
              </w:numPr>
              <w:spacing w:before="100" w:beforeAutospacing="1" w:after="100" w:afterAutospacing="1"/>
              <w:rPr>
                <w:rFonts w:ascii="Arial" w:eastAsia="Times New Roman" w:hAnsi="Arial" w:cs="Arial"/>
                <w:color w:val="636569"/>
                <w:sz w:val="22"/>
                <w:szCs w:val="22"/>
              </w:rPr>
            </w:pPr>
            <w:r w:rsidRPr="00260311">
              <w:rPr>
                <w:rFonts w:ascii="Arial" w:eastAsia="Times New Roman" w:hAnsi="Arial" w:cs="Arial"/>
                <w:b/>
                <w:bCs/>
                <w:color w:val="636569"/>
                <w:sz w:val="22"/>
                <w:szCs w:val="22"/>
              </w:rPr>
              <w:t>Musik C</w:t>
            </w:r>
            <w:r w:rsidRPr="00260311">
              <w:rPr>
                <w:rFonts w:ascii="Arial" w:eastAsia="Times New Roman" w:hAnsi="Arial" w:cs="Arial"/>
                <w:color w:val="636569"/>
                <w:sz w:val="22"/>
                <w:szCs w:val="22"/>
              </w:rPr>
              <w:t> – forberedelsestiden forlænges til 60 min.</w:t>
            </w:r>
          </w:p>
          <w:p w14:paraId="0080B074" w14:textId="77777777" w:rsidR="00436458" w:rsidRPr="00260311" w:rsidRDefault="00436458" w:rsidP="00436458">
            <w:pPr>
              <w:numPr>
                <w:ilvl w:val="0"/>
                <w:numId w:val="2"/>
              </w:numPr>
              <w:spacing w:before="100" w:beforeAutospacing="1" w:after="100" w:afterAutospacing="1"/>
              <w:rPr>
                <w:rFonts w:ascii="Arial" w:eastAsia="Times New Roman" w:hAnsi="Arial" w:cs="Arial"/>
                <w:color w:val="636569"/>
                <w:sz w:val="22"/>
                <w:szCs w:val="22"/>
              </w:rPr>
            </w:pPr>
            <w:r w:rsidRPr="00260311">
              <w:rPr>
                <w:rFonts w:ascii="Arial" w:eastAsia="Times New Roman" w:hAnsi="Arial" w:cs="Arial"/>
                <w:b/>
                <w:bCs/>
                <w:color w:val="636569"/>
                <w:sz w:val="22"/>
                <w:szCs w:val="22"/>
              </w:rPr>
              <w:t>Musik A</w:t>
            </w:r>
            <w:r w:rsidRPr="00260311">
              <w:rPr>
                <w:rFonts w:ascii="Arial" w:eastAsia="Times New Roman" w:hAnsi="Arial" w:cs="Arial"/>
                <w:color w:val="636569"/>
                <w:sz w:val="22"/>
                <w:szCs w:val="22"/>
              </w:rPr>
              <w:t> – forberedelsestiden forlænges til 90 min.</w:t>
            </w:r>
          </w:p>
          <w:p w14:paraId="63FE07B6" w14:textId="77777777" w:rsidR="00436458" w:rsidRPr="00260311" w:rsidRDefault="00436458" w:rsidP="00436458">
            <w:pPr>
              <w:numPr>
                <w:ilvl w:val="0"/>
                <w:numId w:val="2"/>
              </w:numPr>
              <w:spacing w:before="100" w:beforeAutospacing="1" w:after="100" w:afterAutospacing="1"/>
              <w:rPr>
                <w:rFonts w:ascii="Arial" w:eastAsia="Times New Roman" w:hAnsi="Arial" w:cs="Arial"/>
                <w:color w:val="636569"/>
                <w:sz w:val="22"/>
                <w:szCs w:val="22"/>
              </w:rPr>
            </w:pPr>
            <w:r w:rsidRPr="00260311">
              <w:rPr>
                <w:rFonts w:ascii="Arial" w:eastAsia="Times New Roman" w:hAnsi="Arial" w:cs="Arial"/>
                <w:b/>
                <w:bCs/>
                <w:color w:val="636569"/>
                <w:sz w:val="22"/>
                <w:szCs w:val="22"/>
              </w:rPr>
              <w:t>Naturgeografi C/B</w:t>
            </w:r>
            <w:r w:rsidRPr="00260311">
              <w:rPr>
                <w:rFonts w:ascii="Arial" w:eastAsia="Times New Roman" w:hAnsi="Arial" w:cs="Arial"/>
                <w:color w:val="636569"/>
                <w:sz w:val="22"/>
                <w:szCs w:val="22"/>
              </w:rPr>
              <w:t xml:space="preserve"> </w:t>
            </w:r>
            <w:r>
              <w:rPr>
                <w:rFonts w:ascii="Arial" w:eastAsia="Times New Roman" w:hAnsi="Arial" w:cs="Arial"/>
                <w:color w:val="636569"/>
                <w:sz w:val="22"/>
                <w:szCs w:val="22"/>
              </w:rPr>
              <w:t>–</w:t>
            </w:r>
            <w:r w:rsidRPr="00260311">
              <w:rPr>
                <w:rFonts w:ascii="Arial" w:eastAsia="Times New Roman" w:hAnsi="Arial" w:cs="Arial"/>
                <w:color w:val="636569"/>
                <w:sz w:val="22"/>
                <w:szCs w:val="22"/>
              </w:rPr>
              <w:t xml:space="preserve"> </w:t>
            </w:r>
            <w:proofErr w:type="spellStart"/>
            <w:r w:rsidRPr="00260311">
              <w:rPr>
                <w:rFonts w:ascii="Arial" w:eastAsia="Times New Roman" w:hAnsi="Arial" w:cs="Arial"/>
                <w:color w:val="636569"/>
                <w:sz w:val="22"/>
                <w:szCs w:val="22"/>
              </w:rPr>
              <w:t>forb</w:t>
            </w:r>
            <w:r>
              <w:rPr>
                <w:rFonts w:ascii="Arial" w:eastAsia="Times New Roman" w:hAnsi="Arial" w:cs="Arial"/>
                <w:color w:val="636569"/>
                <w:sz w:val="22"/>
                <w:szCs w:val="22"/>
              </w:rPr>
              <w:t>e.</w:t>
            </w:r>
            <w:r w:rsidRPr="00260311">
              <w:rPr>
                <w:rFonts w:ascii="Arial" w:eastAsia="Times New Roman" w:hAnsi="Arial" w:cs="Arial"/>
                <w:color w:val="636569"/>
                <w:sz w:val="22"/>
                <w:szCs w:val="22"/>
              </w:rPr>
              <w:t>tid</w:t>
            </w:r>
            <w:proofErr w:type="spellEnd"/>
            <w:r w:rsidRPr="00260311">
              <w:rPr>
                <w:rFonts w:ascii="Arial" w:eastAsia="Times New Roman" w:hAnsi="Arial" w:cs="Arial"/>
                <w:color w:val="636569"/>
                <w:sz w:val="22"/>
                <w:szCs w:val="22"/>
              </w:rPr>
              <w:t xml:space="preserve"> forlænges til hhv. 48 min/60 min.</w:t>
            </w:r>
          </w:p>
          <w:p w14:paraId="237ACC74" w14:textId="77777777" w:rsidR="00436458" w:rsidRPr="00260311" w:rsidRDefault="00436458" w:rsidP="00436458">
            <w:pPr>
              <w:numPr>
                <w:ilvl w:val="0"/>
                <w:numId w:val="2"/>
              </w:numPr>
              <w:spacing w:before="100" w:beforeAutospacing="1" w:after="100" w:afterAutospacing="1"/>
              <w:rPr>
                <w:rFonts w:ascii="Arial" w:eastAsia="Times New Roman" w:hAnsi="Arial" w:cs="Arial"/>
                <w:color w:val="636569"/>
                <w:sz w:val="22"/>
                <w:szCs w:val="22"/>
              </w:rPr>
            </w:pPr>
            <w:r w:rsidRPr="00260311">
              <w:rPr>
                <w:rFonts w:ascii="Arial" w:eastAsia="Times New Roman" w:hAnsi="Arial" w:cs="Arial"/>
                <w:b/>
                <w:bCs/>
                <w:color w:val="636569"/>
                <w:sz w:val="22"/>
                <w:szCs w:val="22"/>
              </w:rPr>
              <w:t>Old C</w:t>
            </w:r>
            <w:r w:rsidRPr="00260311">
              <w:rPr>
                <w:rFonts w:ascii="Arial" w:eastAsia="Times New Roman" w:hAnsi="Arial" w:cs="Arial"/>
                <w:color w:val="636569"/>
                <w:sz w:val="22"/>
                <w:szCs w:val="22"/>
              </w:rPr>
              <w:t xml:space="preserve"> - forberedelsestiden forlænges til 90 min.</w:t>
            </w:r>
          </w:p>
          <w:p w14:paraId="39023C55" w14:textId="77777777" w:rsidR="00436458" w:rsidRPr="00260311" w:rsidRDefault="00436458" w:rsidP="00436458">
            <w:pPr>
              <w:numPr>
                <w:ilvl w:val="0"/>
                <w:numId w:val="2"/>
              </w:numPr>
              <w:spacing w:before="100" w:beforeAutospacing="1" w:after="100" w:afterAutospacing="1"/>
              <w:rPr>
                <w:rFonts w:ascii="Arial" w:eastAsia="Times New Roman" w:hAnsi="Arial" w:cs="Arial"/>
                <w:color w:val="636569"/>
                <w:sz w:val="22"/>
                <w:szCs w:val="22"/>
              </w:rPr>
            </w:pPr>
            <w:r w:rsidRPr="00260311">
              <w:rPr>
                <w:rFonts w:ascii="Arial" w:eastAsia="Times New Roman" w:hAnsi="Arial" w:cs="Arial"/>
                <w:b/>
                <w:bCs/>
                <w:color w:val="636569"/>
                <w:sz w:val="22"/>
                <w:szCs w:val="22"/>
              </w:rPr>
              <w:t>Psykologi C/B</w:t>
            </w:r>
            <w:r w:rsidRPr="00260311">
              <w:rPr>
                <w:rFonts w:ascii="Arial" w:eastAsia="Times New Roman" w:hAnsi="Arial" w:cs="Arial"/>
                <w:color w:val="636569"/>
                <w:sz w:val="22"/>
                <w:szCs w:val="22"/>
              </w:rPr>
              <w:t xml:space="preserve"> – </w:t>
            </w:r>
            <w:proofErr w:type="spellStart"/>
            <w:r w:rsidRPr="00260311">
              <w:rPr>
                <w:rFonts w:ascii="Arial" w:eastAsia="Times New Roman" w:hAnsi="Arial" w:cs="Arial"/>
                <w:color w:val="636569"/>
                <w:sz w:val="22"/>
                <w:szCs w:val="22"/>
              </w:rPr>
              <w:t>forb</w:t>
            </w:r>
            <w:r>
              <w:rPr>
                <w:rFonts w:ascii="Arial" w:eastAsia="Times New Roman" w:hAnsi="Arial" w:cs="Arial"/>
                <w:color w:val="636569"/>
                <w:sz w:val="22"/>
                <w:szCs w:val="22"/>
              </w:rPr>
              <w:t>e.</w:t>
            </w:r>
            <w:r w:rsidRPr="00260311">
              <w:rPr>
                <w:rFonts w:ascii="Arial" w:eastAsia="Times New Roman" w:hAnsi="Arial" w:cs="Arial"/>
                <w:color w:val="636569"/>
                <w:sz w:val="22"/>
                <w:szCs w:val="22"/>
              </w:rPr>
              <w:t>tid</w:t>
            </w:r>
            <w:proofErr w:type="spellEnd"/>
            <w:r w:rsidRPr="00260311">
              <w:rPr>
                <w:rFonts w:ascii="Arial" w:eastAsia="Times New Roman" w:hAnsi="Arial" w:cs="Arial"/>
                <w:color w:val="636569"/>
                <w:sz w:val="22"/>
                <w:szCs w:val="22"/>
              </w:rPr>
              <w:t xml:space="preserve"> forlænges til 72 min</w:t>
            </w:r>
            <w:r>
              <w:rPr>
                <w:rFonts w:ascii="Arial" w:eastAsia="Times New Roman" w:hAnsi="Arial" w:cs="Arial"/>
                <w:color w:val="636569"/>
                <w:sz w:val="22"/>
                <w:szCs w:val="22"/>
              </w:rPr>
              <w:t xml:space="preserve"> </w:t>
            </w:r>
            <w:r w:rsidRPr="00260311">
              <w:rPr>
                <w:rFonts w:ascii="Arial" w:eastAsia="Times New Roman" w:hAnsi="Arial" w:cs="Arial"/>
                <w:color w:val="636569"/>
                <w:sz w:val="22"/>
                <w:szCs w:val="22"/>
              </w:rPr>
              <w:t>/</w:t>
            </w:r>
            <w:r>
              <w:rPr>
                <w:rFonts w:ascii="Arial" w:eastAsia="Times New Roman" w:hAnsi="Arial" w:cs="Arial"/>
                <w:color w:val="636569"/>
                <w:sz w:val="22"/>
                <w:szCs w:val="22"/>
              </w:rPr>
              <w:t xml:space="preserve"> </w:t>
            </w:r>
            <w:r w:rsidRPr="00260311">
              <w:rPr>
                <w:rFonts w:ascii="Arial" w:eastAsia="Times New Roman" w:hAnsi="Arial" w:cs="Arial"/>
                <w:color w:val="636569"/>
                <w:sz w:val="22"/>
                <w:szCs w:val="22"/>
              </w:rPr>
              <w:t>ikke forlænget.</w:t>
            </w:r>
          </w:p>
          <w:p w14:paraId="25D15994" w14:textId="77777777" w:rsidR="00436458" w:rsidRPr="00260311" w:rsidRDefault="00436458" w:rsidP="00436458">
            <w:pPr>
              <w:numPr>
                <w:ilvl w:val="0"/>
                <w:numId w:val="2"/>
              </w:numPr>
              <w:spacing w:before="100" w:beforeAutospacing="1" w:after="100" w:afterAutospacing="1"/>
              <w:rPr>
                <w:rFonts w:ascii="Arial" w:eastAsia="Times New Roman" w:hAnsi="Arial" w:cs="Arial"/>
                <w:color w:val="636569"/>
                <w:sz w:val="22"/>
                <w:szCs w:val="22"/>
              </w:rPr>
            </w:pPr>
            <w:r w:rsidRPr="00260311">
              <w:rPr>
                <w:rFonts w:ascii="Arial" w:eastAsia="Times New Roman" w:hAnsi="Arial" w:cs="Arial"/>
                <w:b/>
                <w:bCs/>
                <w:color w:val="636569"/>
                <w:sz w:val="22"/>
                <w:szCs w:val="22"/>
              </w:rPr>
              <w:t>Religion C/B</w:t>
            </w:r>
            <w:r w:rsidRPr="00260311">
              <w:rPr>
                <w:rFonts w:ascii="Arial" w:eastAsia="Times New Roman" w:hAnsi="Arial" w:cs="Arial"/>
                <w:color w:val="636569"/>
                <w:sz w:val="22"/>
                <w:szCs w:val="22"/>
              </w:rPr>
              <w:t xml:space="preserve"> – </w:t>
            </w:r>
            <w:proofErr w:type="spellStart"/>
            <w:r w:rsidRPr="00260311">
              <w:rPr>
                <w:rFonts w:ascii="Arial" w:eastAsia="Times New Roman" w:hAnsi="Arial" w:cs="Arial"/>
                <w:color w:val="636569"/>
                <w:sz w:val="22"/>
                <w:szCs w:val="22"/>
              </w:rPr>
              <w:t>forb</w:t>
            </w:r>
            <w:r>
              <w:rPr>
                <w:rFonts w:ascii="Arial" w:eastAsia="Times New Roman" w:hAnsi="Arial" w:cs="Arial"/>
                <w:color w:val="636569"/>
                <w:sz w:val="22"/>
                <w:szCs w:val="22"/>
              </w:rPr>
              <w:t>e.</w:t>
            </w:r>
            <w:r w:rsidRPr="00260311">
              <w:rPr>
                <w:rFonts w:ascii="Arial" w:eastAsia="Times New Roman" w:hAnsi="Arial" w:cs="Arial"/>
                <w:color w:val="636569"/>
                <w:sz w:val="22"/>
                <w:szCs w:val="22"/>
              </w:rPr>
              <w:t>tid</w:t>
            </w:r>
            <w:proofErr w:type="spellEnd"/>
            <w:r w:rsidRPr="00260311">
              <w:rPr>
                <w:rFonts w:ascii="Arial" w:eastAsia="Times New Roman" w:hAnsi="Arial" w:cs="Arial"/>
                <w:color w:val="636569"/>
                <w:sz w:val="22"/>
                <w:szCs w:val="22"/>
              </w:rPr>
              <w:t xml:space="preserve"> forlænges til hhv. 48 min/90 min.</w:t>
            </w:r>
          </w:p>
          <w:p w14:paraId="6B664E4B" w14:textId="77777777" w:rsidR="00436458" w:rsidRPr="00260311" w:rsidRDefault="00436458" w:rsidP="00436458">
            <w:pPr>
              <w:numPr>
                <w:ilvl w:val="0"/>
                <w:numId w:val="2"/>
              </w:numPr>
              <w:spacing w:before="100" w:beforeAutospacing="1" w:after="100" w:afterAutospacing="1"/>
              <w:rPr>
                <w:rFonts w:ascii="Arial" w:eastAsia="Times New Roman" w:hAnsi="Arial" w:cs="Arial"/>
                <w:color w:val="636569"/>
                <w:sz w:val="22"/>
                <w:szCs w:val="22"/>
              </w:rPr>
            </w:pPr>
            <w:r w:rsidRPr="00260311">
              <w:rPr>
                <w:rFonts w:ascii="Arial" w:eastAsia="Times New Roman" w:hAnsi="Arial" w:cs="Arial"/>
                <w:b/>
                <w:bCs/>
                <w:color w:val="636569"/>
                <w:sz w:val="22"/>
                <w:szCs w:val="22"/>
              </w:rPr>
              <w:t xml:space="preserve">Retorik C – </w:t>
            </w:r>
            <w:r w:rsidRPr="00260311">
              <w:rPr>
                <w:rFonts w:ascii="Arial" w:eastAsia="Times New Roman" w:hAnsi="Arial" w:cs="Arial"/>
                <w:color w:val="636569"/>
                <w:sz w:val="22"/>
                <w:szCs w:val="22"/>
              </w:rPr>
              <w:t>forberedelsestiden forlænges til 90 min.</w:t>
            </w:r>
            <w:r w:rsidRPr="00260311">
              <w:rPr>
                <w:rFonts w:ascii="Arial" w:eastAsia="Times New Roman" w:hAnsi="Arial" w:cs="Arial"/>
                <w:b/>
                <w:bCs/>
                <w:color w:val="636569"/>
                <w:sz w:val="22"/>
                <w:szCs w:val="22"/>
              </w:rPr>
              <w:t xml:space="preserve"> </w:t>
            </w:r>
          </w:p>
          <w:p w14:paraId="4ED670AE" w14:textId="77777777" w:rsidR="00436458" w:rsidRPr="00260311" w:rsidRDefault="00436458" w:rsidP="00436458">
            <w:pPr>
              <w:pStyle w:val="Listeafsnit"/>
              <w:numPr>
                <w:ilvl w:val="0"/>
                <w:numId w:val="2"/>
              </w:numPr>
              <w:spacing w:before="100" w:beforeAutospacing="1" w:after="100" w:afterAutospacing="1"/>
              <w:rPr>
                <w:rFonts w:ascii="Arial" w:eastAsia="Times New Roman" w:hAnsi="Arial" w:cs="Arial"/>
                <w:color w:val="636569"/>
                <w:sz w:val="22"/>
                <w:szCs w:val="22"/>
              </w:rPr>
            </w:pPr>
            <w:r w:rsidRPr="00260311">
              <w:rPr>
                <w:rFonts w:ascii="Arial" w:eastAsia="Times New Roman" w:hAnsi="Arial" w:cs="Arial"/>
                <w:b/>
                <w:bCs/>
                <w:color w:val="636569"/>
                <w:sz w:val="22"/>
                <w:szCs w:val="22"/>
              </w:rPr>
              <w:t>Samfundsfag C</w:t>
            </w:r>
            <w:r w:rsidRPr="00260311">
              <w:rPr>
                <w:rFonts w:ascii="Arial" w:eastAsia="Times New Roman" w:hAnsi="Arial" w:cs="Arial"/>
                <w:color w:val="636569"/>
                <w:sz w:val="22"/>
                <w:szCs w:val="22"/>
              </w:rPr>
              <w:t> – forberedelsestiden forlænges til 72 min.</w:t>
            </w:r>
          </w:p>
          <w:p w14:paraId="13ADB089" w14:textId="77777777" w:rsidR="00436458" w:rsidRPr="00260311" w:rsidRDefault="00436458" w:rsidP="00436458">
            <w:pPr>
              <w:pStyle w:val="Listeafsnit"/>
              <w:numPr>
                <w:ilvl w:val="0"/>
                <w:numId w:val="2"/>
              </w:numPr>
              <w:spacing w:before="100" w:beforeAutospacing="1" w:after="100" w:afterAutospacing="1"/>
              <w:rPr>
                <w:rFonts w:ascii="Arial" w:eastAsia="Times New Roman" w:hAnsi="Arial" w:cs="Arial"/>
                <w:color w:val="636569"/>
                <w:sz w:val="22"/>
                <w:szCs w:val="22"/>
              </w:rPr>
            </w:pPr>
            <w:r w:rsidRPr="00260311">
              <w:rPr>
                <w:rFonts w:ascii="Arial" w:eastAsia="Times New Roman" w:hAnsi="Arial" w:cs="Arial"/>
                <w:b/>
                <w:bCs/>
                <w:color w:val="636569"/>
                <w:sz w:val="22"/>
                <w:szCs w:val="22"/>
              </w:rPr>
              <w:t>Samfundsfag B/A</w:t>
            </w:r>
            <w:r w:rsidRPr="00260311">
              <w:rPr>
                <w:rFonts w:ascii="Arial" w:eastAsia="Times New Roman" w:hAnsi="Arial" w:cs="Arial"/>
                <w:color w:val="636569"/>
                <w:sz w:val="22"/>
                <w:szCs w:val="22"/>
              </w:rPr>
              <w:t> – ikke forlænget tid.</w:t>
            </w:r>
          </w:p>
          <w:p w14:paraId="095A2BC6" w14:textId="77777777" w:rsidR="00436458" w:rsidRPr="00260311" w:rsidRDefault="00436458" w:rsidP="00436458">
            <w:pPr>
              <w:pStyle w:val="Listeafsnit"/>
              <w:numPr>
                <w:ilvl w:val="0"/>
                <w:numId w:val="2"/>
              </w:numPr>
              <w:spacing w:before="100" w:beforeAutospacing="1" w:after="100" w:afterAutospacing="1"/>
              <w:rPr>
                <w:rFonts w:ascii="Arial" w:eastAsia="Times New Roman" w:hAnsi="Arial" w:cs="Arial"/>
                <w:color w:val="636569"/>
                <w:sz w:val="22"/>
                <w:szCs w:val="22"/>
              </w:rPr>
            </w:pPr>
            <w:r w:rsidRPr="00260311">
              <w:rPr>
                <w:rFonts w:ascii="Arial" w:eastAsia="Times New Roman" w:hAnsi="Arial" w:cs="Arial"/>
                <w:b/>
                <w:bCs/>
                <w:color w:val="636569"/>
                <w:sz w:val="22"/>
                <w:szCs w:val="22"/>
              </w:rPr>
              <w:t xml:space="preserve">Spansk A </w:t>
            </w:r>
            <w:r w:rsidRPr="00260311">
              <w:rPr>
                <w:rFonts w:ascii="Arial" w:eastAsia="Times New Roman" w:hAnsi="Arial" w:cs="Arial"/>
                <w:color w:val="636569"/>
                <w:sz w:val="22"/>
                <w:szCs w:val="22"/>
              </w:rPr>
              <w:t>- forberedelsestiden forlænges til 90 min.</w:t>
            </w:r>
          </w:p>
          <w:p w14:paraId="634E00A7" w14:textId="77777777" w:rsidR="00436458" w:rsidRDefault="00436458" w:rsidP="00436458">
            <w:pPr>
              <w:pStyle w:val="Listeafsnit"/>
              <w:numPr>
                <w:ilvl w:val="0"/>
                <w:numId w:val="2"/>
              </w:numPr>
              <w:spacing w:before="100" w:beforeAutospacing="1" w:after="100" w:afterAutospacing="1"/>
              <w:rPr>
                <w:rFonts w:ascii="Arial" w:eastAsia="Times New Roman" w:hAnsi="Arial" w:cs="Arial"/>
                <w:color w:val="636569"/>
                <w:sz w:val="22"/>
                <w:szCs w:val="22"/>
              </w:rPr>
            </w:pPr>
            <w:r w:rsidRPr="00260311">
              <w:rPr>
                <w:rFonts w:ascii="Arial" w:eastAsia="Times New Roman" w:hAnsi="Arial" w:cs="Arial"/>
                <w:b/>
                <w:bCs/>
                <w:color w:val="636569"/>
                <w:sz w:val="22"/>
                <w:szCs w:val="22"/>
              </w:rPr>
              <w:t>Tysk B</w:t>
            </w:r>
            <w:r w:rsidRPr="00260311">
              <w:rPr>
                <w:rFonts w:ascii="Arial" w:eastAsia="Times New Roman" w:hAnsi="Arial" w:cs="Arial"/>
                <w:color w:val="636569"/>
                <w:sz w:val="22"/>
                <w:szCs w:val="22"/>
              </w:rPr>
              <w:t> – forberedelsestiden forlænges til 90 min.</w:t>
            </w:r>
          </w:p>
          <w:p w14:paraId="427BE993" w14:textId="77777777" w:rsidR="00436458" w:rsidRPr="005570B3" w:rsidRDefault="00436458" w:rsidP="005809D2">
            <w:pPr>
              <w:pStyle w:val="Listeafsnit"/>
              <w:spacing w:before="100" w:beforeAutospacing="1" w:after="100" w:afterAutospacing="1"/>
              <w:rPr>
                <w:rFonts w:ascii="Arial" w:eastAsia="Times New Roman" w:hAnsi="Arial" w:cs="Arial"/>
                <w:color w:val="636569"/>
                <w:sz w:val="22"/>
                <w:szCs w:val="22"/>
              </w:rPr>
            </w:pPr>
          </w:p>
          <w:p w14:paraId="26BC7D40" w14:textId="77777777" w:rsidR="00436458" w:rsidRDefault="00436458" w:rsidP="005809D2">
            <w:pPr>
              <w:ind w:left="360"/>
              <w:rPr>
                <w:sz w:val="20"/>
                <w:szCs w:val="20"/>
              </w:rPr>
            </w:pPr>
            <w:r>
              <w:rPr>
                <w:sz w:val="20"/>
                <w:szCs w:val="20"/>
              </w:rPr>
              <w:t>*</w:t>
            </w:r>
            <w:proofErr w:type="spellStart"/>
            <w:r w:rsidRPr="00527C6C">
              <w:rPr>
                <w:sz w:val="20"/>
                <w:szCs w:val="20"/>
              </w:rPr>
              <w:t>Mdt</w:t>
            </w:r>
            <w:proofErr w:type="spellEnd"/>
            <w:r w:rsidRPr="00527C6C">
              <w:rPr>
                <w:sz w:val="20"/>
                <w:szCs w:val="20"/>
              </w:rPr>
              <w:t xml:space="preserve">: Der tildeles ikke forlænget </w:t>
            </w:r>
            <w:r>
              <w:rPr>
                <w:sz w:val="20"/>
                <w:szCs w:val="20"/>
              </w:rPr>
              <w:t xml:space="preserve">tid </w:t>
            </w:r>
            <w:r w:rsidRPr="00527C6C">
              <w:rPr>
                <w:sz w:val="20"/>
                <w:szCs w:val="20"/>
              </w:rPr>
              <w:t xml:space="preserve">ved kendt prøvemateriale, </w:t>
            </w:r>
            <w:r>
              <w:rPr>
                <w:sz w:val="20"/>
                <w:szCs w:val="20"/>
              </w:rPr>
              <w:t>gruppeprøver, praktisk/</w:t>
            </w:r>
            <w:r w:rsidRPr="00527C6C">
              <w:rPr>
                <w:sz w:val="20"/>
                <w:szCs w:val="20"/>
              </w:rPr>
              <w:t xml:space="preserve">eksperimentel prøve eller </w:t>
            </w:r>
            <w:r>
              <w:rPr>
                <w:sz w:val="20"/>
                <w:szCs w:val="20"/>
              </w:rPr>
              <w:t xml:space="preserve">ved </w:t>
            </w:r>
            <w:r w:rsidRPr="00527C6C">
              <w:rPr>
                <w:sz w:val="20"/>
                <w:szCs w:val="20"/>
              </w:rPr>
              <w:t>24 timers forberedelse.</w:t>
            </w:r>
          </w:p>
          <w:p w14:paraId="281DD9B7" w14:textId="77777777" w:rsidR="00436458" w:rsidRPr="00527C6C" w:rsidRDefault="00436458" w:rsidP="005809D2">
            <w:pPr>
              <w:ind w:left="360"/>
              <w:rPr>
                <w:sz w:val="20"/>
                <w:szCs w:val="20"/>
              </w:rPr>
            </w:pPr>
            <w:r w:rsidRPr="00527C6C">
              <w:rPr>
                <w:sz w:val="20"/>
                <w:szCs w:val="20"/>
              </w:rPr>
              <w:t xml:space="preserve">**Dispensation skal </w:t>
            </w:r>
            <w:r>
              <w:rPr>
                <w:sz w:val="20"/>
                <w:szCs w:val="20"/>
              </w:rPr>
              <w:t>(</w:t>
            </w:r>
            <w:r w:rsidRPr="00527C6C">
              <w:rPr>
                <w:sz w:val="20"/>
                <w:szCs w:val="20"/>
              </w:rPr>
              <w:t>som udgangspunkt</w:t>
            </w:r>
            <w:r>
              <w:rPr>
                <w:sz w:val="20"/>
                <w:szCs w:val="20"/>
              </w:rPr>
              <w:t>)</w:t>
            </w:r>
            <w:r w:rsidRPr="00527C6C">
              <w:rPr>
                <w:sz w:val="20"/>
                <w:szCs w:val="20"/>
              </w:rPr>
              <w:t xml:space="preserve"> gennem en matematikvejleder.</w:t>
            </w:r>
          </w:p>
          <w:p w14:paraId="1C3616AD" w14:textId="77777777" w:rsidR="00436458" w:rsidRDefault="00436458" w:rsidP="005809D2"/>
        </w:tc>
      </w:tr>
    </w:tbl>
    <w:p w14:paraId="1D90B0E6" w14:textId="77777777" w:rsidR="00436458" w:rsidRDefault="00436458" w:rsidP="00436458"/>
    <w:tbl>
      <w:tblPr>
        <w:tblStyle w:val="Tabel-Gitter"/>
        <w:tblW w:w="0" w:type="auto"/>
        <w:tblLook w:val="04A0" w:firstRow="1" w:lastRow="0" w:firstColumn="1" w:lastColumn="0" w:noHBand="0" w:noVBand="1"/>
      </w:tblPr>
      <w:tblGrid>
        <w:gridCol w:w="13426"/>
      </w:tblGrid>
      <w:tr w:rsidR="00436458" w14:paraId="2F94A6FB" w14:textId="77777777" w:rsidTr="005809D2">
        <w:tc>
          <w:tcPr>
            <w:tcW w:w="13578" w:type="dxa"/>
          </w:tcPr>
          <w:p w14:paraId="52DF1CFA" w14:textId="77777777" w:rsidR="00436458" w:rsidRPr="00716874" w:rsidRDefault="00436458" w:rsidP="005809D2">
            <w:pPr>
              <w:spacing w:before="100" w:beforeAutospacing="1" w:after="100" w:afterAutospacing="1"/>
              <w:rPr>
                <w:rFonts w:ascii="Arial" w:eastAsia="Times New Roman" w:hAnsi="Arial" w:cs="Arial"/>
                <w:b/>
                <w:bCs/>
                <w:color w:val="636569"/>
                <w:sz w:val="20"/>
                <w:szCs w:val="20"/>
              </w:rPr>
            </w:pPr>
            <w:r w:rsidRPr="00716874">
              <w:rPr>
                <w:rFonts w:ascii="Arial" w:eastAsia="Times New Roman" w:hAnsi="Arial" w:cs="Arial"/>
                <w:b/>
                <w:bCs/>
                <w:color w:val="636569"/>
                <w:sz w:val="20"/>
                <w:szCs w:val="20"/>
              </w:rPr>
              <w:t xml:space="preserve">Skriftlige prøver – der ansøges om en times forlænget prøvetid. </w:t>
            </w:r>
          </w:p>
          <w:p w14:paraId="54679037" w14:textId="77777777" w:rsidR="00436458" w:rsidRPr="00BB25A8" w:rsidRDefault="00436458" w:rsidP="00436458">
            <w:pPr>
              <w:pStyle w:val="Listeafsnit"/>
              <w:numPr>
                <w:ilvl w:val="0"/>
                <w:numId w:val="3"/>
              </w:numPr>
              <w:spacing w:before="100" w:beforeAutospacing="1" w:after="100" w:afterAutospacing="1"/>
              <w:rPr>
                <w:rFonts w:ascii="Arial" w:eastAsia="Times New Roman" w:hAnsi="Arial" w:cs="Arial"/>
                <w:color w:val="636569"/>
                <w:sz w:val="20"/>
                <w:szCs w:val="20"/>
              </w:rPr>
            </w:pPr>
            <w:r w:rsidRPr="00BB25A8">
              <w:rPr>
                <w:rFonts w:ascii="Arial" w:eastAsia="Times New Roman" w:hAnsi="Arial" w:cs="Arial"/>
                <w:b/>
                <w:bCs/>
                <w:color w:val="636569"/>
                <w:sz w:val="20"/>
                <w:szCs w:val="20"/>
              </w:rPr>
              <w:t xml:space="preserve">BI, BT, DA, EN A /En B, FY, GR, GV, KE, KIN, LA, MU, TY </w:t>
            </w:r>
            <w:r w:rsidRPr="00BB25A8">
              <w:rPr>
                <w:rFonts w:ascii="Arial" w:eastAsia="Times New Roman" w:hAnsi="Arial" w:cs="Arial"/>
                <w:color w:val="636569"/>
                <w:sz w:val="20"/>
                <w:szCs w:val="20"/>
              </w:rPr>
              <w:t>– prøven forlænges med 1 time til 6 timer.</w:t>
            </w:r>
          </w:p>
          <w:p w14:paraId="24146F50" w14:textId="77777777" w:rsidR="00436458" w:rsidRPr="00BB25A8" w:rsidRDefault="00436458" w:rsidP="00436458">
            <w:pPr>
              <w:pStyle w:val="Listeafsnit"/>
              <w:numPr>
                <w:ilvl w:val="0"/>
                <w:numId w:val="3"/>
              </w:numPr>
              <w:spacing w:before="100" w:beforeAutospacing="1" w:after="100" w:afterAutospacing="1"/>
              <w:rPr>
                <w:rFonts w:ascii="Arial" w:eastAsia="Times New Roman" w:hAnsi="Arial" w:cs="Arial"/>
                <w:color w:val="636569"/>
                <w:sz w:val="20"/>
                <w:szCs w:val="20"/>
              </w:rPr>
            </w:pPr>
            <w:r w:rsidRPr="00BB25A8">
              <w:rPr>
                <w:rFonts w:ascii="Arial" w:eastAsia="Times New Roman" w:hAnsi="Arial" w:cs="Arial"/>
                <w:b/>
                <w:bCs/>
                <w:color w:val="636569"/>
                <w:sz w:val="20"/>
                <w:szCs w:val="20"/>
              </w:rPr>
              <w:t xml:space="preserve">FR og SP </w:t>
            </w:r>
            <w:r w:rsidRPr="00BB25A8">
              <w:rPr>
                <w:rFonts w:ascii="Arial" w:eastAsia="Times New Roman" w:hAnsi="Arial" w:cs="Arial"/>
                <w:color w:val="636569"/>
                <w:sz w:val="20"/>
                <w:szCs w:val="20"/>
              </w:rPr>
              <w:t xml:space="preserve">– prøven forlænges med 1 time til 5 timer. Den ekstra tid fordeles med 15 min til 1. delprøve. </w:t>
            </w:r>
          </w:p>
          <w:p w14:paraId="3EFF2807" w14:textId="77777777" w:rsidR="00436458" w:rsidRPr="00BB25A8" w:rsidRDefault="00436458" w:rsidP="00436458">
            <w:pPr>
              <w:pStyle w:val="Listeafsnit"/>
              <w:numPr>
                <w:ilvl w:val="0"/>
                <w:numId w:val="3"/>
              </w:numPr>
              <w:spacing w:before="100" w:beforeAutospacing="1" w:after="100" w:afterAutospacing="1"/>
              <w:rPr>
                <w:rFonts w:ascii="Arial" w:eastAsia="Times New Roman" w:hAnsi="Arial" w:cs="Arial"/>
                <w:color w:val="636569"/>
                <w:sz w:val="20"/>
                <w:szCs w:val="20"/>
              </w:rPr>
            </w:pPr>
            <w:r w:rsidRPr="00BB25A8">
              <w:rPr>
                <w:rFonts w:ascii="Arial" w:eastAsia="Times New Roman" w:hAnsi="Arial" w:cs="Arial"/>
                <w:b/>
                <w:bCs/>
                <w:color w:val="636569"/>
                <w:sz w:val="20"/>
                <w:szCs w:val="20"/>
              </w:rPr>
              <w:t xml:space="preserve">SA </w:t>
            </w:r>
            <w:r w:rsidRPr="00BB25A8">
              <w:rPr>
                <w:rFonts w:ascii="Arial" w:eastAsia="Times New Roman" w:hAnsi="Arial" w:cs="Arial"/>
                <w:color w:val="636569"/>
                <w:sz w:val="20"/>
                <w:szCs w:val="20"/>
              </w:rPr>
              <w:t>– prøven forlænges med 1 time til 7 timer.</w:t>
            </w:r>
          </w:p>
          <w:p w14:paraId="5DAF77D2" w14:textId="77777777" w:rsidR="00436458" w:rsidRPr="00BB25A8" w:rsidRDefault="00436458" w:rsidP="00436458">
            <w:pPr>
              <w:numPr>
                <w:ilvl w:val="0"/>
                <w:numId w:val="3"/>
              </w:numPr>
              <w:spacing w:before="100" w:beforeAutospacing="1" w:after="100" w:afterAutospacing="1"/>
              <w:rPr>
                <w:rFonts w:ascii="Arial" w:eastAsia="Times New Roman" w:hAnsi="Arial" w:cs="Arial"/>
                <w:color w:val="636569"/>
                <w:sz w:val="20"/>
                <w:szCs w:val="20"/>
              </w:rPr>
            </w:pPr>
            <w:r w:rsidRPr="00BB25A8">
              <w:rPr>
                <w:rFonts w:ascii="Arial" w:eastAsia="Times New Roman" w:hAnsi="Arial" w:cs="Arial"/>
                <w:b/>
                <w:bCs/>
                <w:color w:val="636569"/>
                <w:sz w:val="20"/>
                <w:szCs w:val="20"/>
              </w:rPr>
              <w:t xml:space="preserve">MA A/ MA B** – </w:t>
            </w:r>
            <w:r w:rsidRPr="00BB25A8">
              <w:rPr>
                <w:rFonts w:ascii="Arial" w:eastAsia="Times New Roman" w:hAnsi="Arial" w:cs="Arial"/>
                <w:color w:val="636569"/>
                <w:sz w:val="20"/>
                <w:szCs w:val="20"/>
              </w:rPr>
              <w:t xml:space="preserve">prøven forlænges med 1 time til hhv. 5 og 6 timer. Den ekstra tid fordeles med 20 min til 1. delprøve. </w:t>
            </w:r>
          </w:p>
        </w:tc>
      </w:tr>
    </w:tbl>
    <w:p w14:paraId="74D6B00A" w14:textId="77777777" w:rsidR="00436458" w:rsidRDefault="00436458" w:rsidP="00436458"/>
    <w:p w14:paraId="3955F8C6" w14:textId="77777777" w:rsidR="00436458" w:rsidRDefault="00436458"/>
    <w:p w14:paraId="4ADEC3AC" w14:textId="77777777" w:rsidR="00436458" w:rsidRDefault="00436458"/>
    <w:p w14:paraId="6DA91D86" w14:textId="3235893D" w:rsidR="00890802" w:rsidRPr="00436458" w:rsidRDefault="00436458">
      <w:r w:rsidRPr="00436458">
        <w:t>Marts 2021/JJ</w:t>
      </w:r>
    </w:p>
    <w:sectPr w:rsidR="00890802" w:rsidRPr="00436458" w:rsidSect="000434D7">
      <w:headerReference w:type="default" r:id="rId7"/>
      <w:pgSz w:w="16838" w:h="11906"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65E00E" w14:textId="77777777" w:rsidR="0014127F" w:rsidRDefault="0014127F" w:rsidP="00673FBF">
      <w:r>
        <w:separator/>
      </w:r>
    </w:p>
  </w:endnote>
  <w:endnote w:type="continuationSeparator" w:id="0">
    <w:p w14:paraId="56706B85" w14:textId="77777777" w:rsidR="0014127F" w:rsidRDefault="0014127F" w:rsidP="00673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15EE52" w14:textId="77777777" w:rsidR="0014127F" w:rsidRDefault="0014127F" w:rsidP="00673FBF">
      <w:r>
        <w:separator/>
      </w:r>
    </w:p>
  </w:footnote>
  <w:footnote w:type="continuationSeparator" w:id="0">
    <w:p w14:paraId="516C9DEC" w14:textId="77777777" w:rsidR="0014127F" w:rsidRDefault="0014127F" w:rsidP="00673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23D71" w14:textId="206D209A" w:rsidR="00C33930" w:rsidRDefault="00C33930" w:rsidP="00C33930">
    <w:pPr>
      <w:rPr>
        <w:b/>
        <w:bCs/>
        <w:sz w:val="36"/>
        <w:szCs w:val="36"/>
      </w:rPr>
    </w:pPr>
    <w:r>
      <w:rPr>
        <w:noProof/>
      </w:rPr>
      <w:drawing>
        <wp:anchor distT="0" distB="0" distL="114300" distR="114300" simplePos="0" relativeHeight="251659264" behindDoc="1" locked="0" layoutInCell="1" allowOverlap="1" wp14:anchorId="32AA95C8" wp14:editId="579DA913">
          <wp:simplePos x="0" y="0"/>
          <wp:positionH relativeFrom="column">
            <wp:posOffset>5982970</wp:posOffset>
          </wp:positionH>
          <wp:positionV relativeFrom="paragraph">
            <wp:posOffset>-395561</wp:posOffset>
          </wp:positionV>
          <wp:extent cx="4405630" cy="889000"/>
          <wp:effectExtent l="0" t="0" r="1270" b="0"/>
          <wp:wrapTight wrapText="bothSides">
            <wp:wrapPolygon edited="0">
              <wp:start x="0" y="0"/>
              <wp:lineTo x="0" y="21291"/>
              <wp:lineTo x="21544" y="21291"/>
              <wp:lineTo x="21544" y="0"/>
              <wp:lineTo x="0" y="0"/>
            </wp:wrapPolygon>
          </wp:wrapTight>
          <wp:docPr id="3" name="Billed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l="-75" b="45026"/>
                  <a:stretch>
                    <a:fillRect/>
                  </a:stretch>
                </pic:blipFill>
                <pic:spPr bwMode="auto">
                  <a:xfrm>
                    <a:off x="0" y="0"/>
                    <a:ext cx="4405630" cy="889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8AC368" w14:textId="798BCFF7" w:rsidR="00C33930" w:rsidRPr="00C33930" w:rsidRDefault="00C33930" w:rsidP="00C33930">
    <w:pPr>
      <w:rPr>
        <w:b/>
        <w:bCs/>
        <w:sz w:val="32"/>
        <w:szCs w:val="32"/>
      </w:rPr>
    </w:pPr>
    <w:r w:rsidRPr="00C33930">
      <w:rPr>
        <w:b/>
        <w:bCs/>
        <w:sz w:val="32"/>
        <w:szCs w:val="32"/>
      </w:rPr>
      <w:t>Dispensation om forlænget tid til mundtlige og skriftlige prøver</w:t>
    </w:r>
  </w:p>
  <w:p w14:paraId="3ED5117B" w14:textId="2A15C682" w:rsidR="00673FBF" w:rsidRDefault="00673FBF">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B2059"/>
    <w:multiLevelType w:val="multilevel"/>
    <w:tmpl w:val="5DBECF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955152"/>
    <w:multiLevelType w:val="hybridMultilevel"/>
    <w:tmpl w:val="06AEB450"/>
    <w:lvl w:ilvl="0" w:tplc="B616F86C">
      <w:start w:val="5"/>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47D18FC"/>
    <w:multiLevelType w:val="hybridMultilevel"/>
    <w:tmpl w:val="6D2EF8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7"/>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802"/>
    <w:rsid w:val="000434D7"/>
    <w:rsid w:val="0014127F"/>
    <w:rsid w:val="00172809"/>
    <w:rsid w:val="002520B0"/>
    <w:rsid w:val="003D4DC3"/>
    <w:rsid w:val="00436458"/>
    <w:rsid w:val="004A01E6"/>
    <w:rsid w:val="004F60B4"/>
    <w:rsid w:val="005A7F53"/>
    <w:rsid w:val="00673FBF"/>
    <w:rsid w:val="0071704F"/>
    <w:rsid w:val="007C0C52"/>
    <w:rsid w:val="008465CB"/>
    <w:rsid w:val="00890802"/>
    <w:rsid w:val="008C5F72"/>
    <w:rsid w:val="00B21B89"/>
    <w:rsid w:val="00B502A2"/>
    <w:rsid w:val="00C33930"/>
    <w:rsid w:val="00DB6BB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51784"/>
  <w15:chartTrackingRefBased/>
  <w15:docId w15:val="{BE329541-16F2-164A-9A69-8A5DA0DE2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90802"/>
    <w:pPr>
      <w:ind w:left="720"/>
      <w:contextualSpacing/>
    </w:pPr>
  </w:style>
  <w:style w:type="table" w:styleId="Tabel-Gitter">
    <w:name w:val="Table Grid"/>
    <w:basedOn w:val="Tabel-Normal"/>
    <w:uiPriority w:val="59"/>
    <w:rsid w:val="00890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673FBF"/>
    <w:pPr>
      <w:tabs>
        <w:tab w:val="center" w:pos="4819"/>
        <w:tab w:val="right" w:pos="9638"/>
      </w:tabs>
    </w:pPr>
  </w:style>
  <w:style w:type="character" w:customStyle="1" w:styleId="SidehovedTegn">
    <w:name w:val="Sidehoved Tegn"/>
    <w:basedOn w:val="Standardskrifttypeiafsnit"/>
    <w:link w:val="Sidehoved"/>
    <w:uiPriority w:val="99"/>
    <w:rsid w:val="00673FBF"/>
  </w:style>
  <w:style w:type="paragraph" w:styleId="Sidefod">
    <w:name w:val="footer"/>
    <w:basedOn w:val="Normal"/>
    <w:link w:val="SidefodTegn"/>
    <w:uiPriority w:val="99"/>
    <w:unhideWhenUsed/>
    <w:rsid w:val="00673FBF"/>
    <w:pPr>
      <w:tabs>
        <w:tab w:val="center" w:pos="4819"/>
        <w:tab w:val="right" w:pos="9638"/>
      </w:tabs>
    </w:pPr>
  </w:style>
  <w:style w:type="character" w:customStyle="1" w:styleId="SidefodTegn">
    <w:name w:val="Sidefod Tegn"/>
    <w:basedOn w:val="Standardskrifttypeiafsnit"/>
    <w:link w:val="Sidefod"/>
    <w:uiPriority w:val="99"/>
    <w:rsid w:val="00673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529</Words>
  <Characters>3229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Rau Ibsen</dc:creator>
  <cp:keywords/>
  <dc:description/>
  <cp:lastModifiedBy>Pia Rau Ibsen</cp:lastModifiedBy>
  <cp:revision>2</cp:revision>
  <dcterms:created xsi:type="dcterms:W3CDTF">2021-05-11T12:55:00Z</dcterms:created>
  <dcterms:modified xsi:type="dcterms:W3CDTF">2021-05-11T12:55:00Z</dcterms:modified>
</cp:coreProperties>
</file>